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840" w:rsidRPr="001235D7" w:rsidRDefault="00077685" w:rsidP="001235D7">
      <w:pPr>
        <w:shd w:val="clear" w:color="auto" w:fill="FFFFFF"/>
        <w:ind w:left="202"/>
        <w:jc w:val="center"/>
        <w:rPr>
          <w:b/>
          <w:bCs/>
          <w:spacing w:val="-2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66485" cy="8722208"/>
            <wp:effectExtent l="19050" t="0" r="5715" b="0"/>
            <wp:docPr id="2" name="Рисунок 1" descr="C:\Users\bodrov\Pictures\2022-04-08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drov\Pictures\2022-04-08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485" cy="872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F34" w:rsidRPr="001F6CD3" w:rsidRDefault="004D64EE" w:rsidP="00077685">
      <w:pPr>
        <w:pStyle w:val="1"/>
        <w:spacing w:before="0" w:after="0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921F34" w:rsidRPr="001F6CD3">
        <w:rPr>
          <w:rFonts w:ascii="Times New Roman" w:hAnsi="Times New Roman"/>
          <w:sz w:val="24"/>
          <w:szCs w:val="24"/>
        </w:rPr>
        <w:lastRenderedPageBreak/>
        <w:t>Пояснительная записка</w:t>
      </w:r>
    </w:p>
    <w:p w:rsidR="00852ABC" w:rsidRPr="001F6CD3" w:rsidRDefault="00852ABC" w:rsidP="00852ABC">
      <w:pPr>
        <w:rPr>
          <w:sz w:val="24"/>
          <w:szCs w:val="24"/>
        </w:rPr>
      </w:pPr>
    </w:p>
    <w:p w:rsidR="00DC275C" w:rsidRPr="00DC275C" w:rsidRDefault="00DC275C" w:rsidP="00DC275C">
      <w:pPr>
        <w:ind w:firstLine="709"/>
        <w:jc w:val="both"/>
        <w:rPr>
          <w:sz w:val="24"/>
          <w:szCs w:val="24"/>
        </w:rPr>
      </w:pPr>
      <w:r w:rsidRPr="00DC275C">
        <w:rPr>
          <w:sz w:val="24"/>
          <w:szCs w:val="24"/>
        </w:rPr>
        <w:t xml:space="preserve">Программа вступительных испытаний составлена на основе федерального государственного образовательного стандарта среднего общего образования (ФГОС) (приказ Министерства образования и науки Российской Федерации от 17.05.2012 № 413 с изменениями, внесёнными приказами Министерства образования и науки Российской Федерации от 29.12.2014 № 1645, от 31.12.2015 № 1578, от 29.06.2017 № 613, приказами Министерства просвещения Российской Федерации от 24.09.2020 № 519, от 11.12.2020 № 712) с учётом примерной основной образовательной программы среднего общего образования (одобрена решением федерального учебно-методического объединения по общему образованию (протокол от 28.06.2016 № 2/16з)). </w:t>
      </w:r>
    </w:p>
    <w:p w:rsidR="00DC275C" w:rsidRPr="00DC275C" w:rsidRDefault="00DC275C" w:rsidP="00DC275C">
      <w:pPr>
        <w:ind w:firstLine="709"/>
        <w:jc w:val="both"/>
        <w:rPr>
          <w:sz w:val="24"/>
          <w:szCs w:val="24"/>
        </w:rPr>
      </w:pPr>
      <w:r w:rsidRPr="00DC275C">
        <w:rPr>
          <w:sz w:val="24"/>
          <w:szCs w:val="24"/>
        </w:rPr>
        <w:t xml:space="preserve">Вступительное испытание проводится в форме </w:t>
      </w:r>
      <w:r>
        <w:rPr>
          <w:sz w:val="24"/>
          <w:szCs w:val="24"/>
        </w:rPr>
        <w:t>собеседования</w:t>
      </w:r>
      <w:r w:rsidRPr="00DC275C">
        <w:rPr>
          <w:sz w:val="24"/>
          <w:szCs w:val="24"/>
        </w:rPr>
        <w:t xml:space="preserve"> для лиц, поступающих  на базе </w:t>
      </w:r>
      <w:r>
        <w:rPr>
          <w:sz w:val="24"/>
          <w:szCs w:val="24"/>
        </w:rPr>
        <w:t xml:space="preserve">среднего общего или </w:t>
      </w:r>
      <w:r w:rsidRPr="00DC275C">
        <w:rPr>
          <w:sz w:val="24"/>
          <w:szCs w:val="24"/>
        </w:rPr>
        <w:t>среднего профессионального образования.</w:t>
      </w:r>
    </w:p>
    <w:p w:rsidR="00E00750" w:rsidRPr="001F6CD3" w:rsidRDefault="00DC275C" w:rsidP="00DC275C">
      <w:pPr>
        <w:ind w:firstLine="709"/>
        <w:jc w:val="both"/>
        <w:rPr>
          <w:sz w:val="24"/>
          <w:szCs w:val="24"/>
        </w:rPr>
      </w:pPr>
      <w:r w:rsidRPr="00DC275C">
        <w:rPr>
          <w:sz w:val="24"/>
          <w:szCs w:val="24"/>
        </w:rPr>
        <w:t>Вступительные испытания по дисциплине проверяют знания, умения и навыки по основным содержательным разделам учебного предмета в соответствии с тем объёмом и значимостью, которые определены для этих разделов соответствующими нормативными документами.</w:t>
      </w:r>
    </w:p>
    <w:p w:rsidR="00852ABC" w:rsidRPr="001F6CD3" w:rsidRDefault="00852ABC" w:rsidP="001235D7">
      <w:pPr>
        <w:shd w:val="clear" w:color="auto" w:fill="FFFFFF"/>
        <w:ind w:right="14" w:firstLine="567"/>
        <w:jc w:val="center"/>
        <w:rPr>
          <w:b/>
          <w:bCs/>
          <w:sz w:val="24"/>
          <w:szCs w:val="24"/>
        </w:rPr>
      </w:pPr>
    </w:p>
    <w:p w:rsidR="00B415AA" w:rsidRPr="001F6CD3" w:rsidRDefault="00B415AA" w:rsidP="003A08D0">
      <w:pPr>
        <w:numPr>
          <w:ilvl w:val="0"/>
          <w:numId w:val="14"/>
        </w:numPr>
        <w:shd w:val="clear" w:color="auto" w:fill="FFFFFF"/>
        <w:ind w:right="14"/>
        <w:jc w:val="center"/>
        <w:rPr>
          <w:b/>
          <w:bCs/>
          <w:sz w:val="24"/>
          <w:szCs w:val="24"/>
        </w:rPr>
      </w:pPr>
      <w:r w:rsidRPr="001F6CD3">
        <w:rPr>
          <w:b/>
          <w:bCs/>
          <w:sz w:val="24"/>
          <w:szCs w:val="24"/>
        </w:rPr>
        <w:t>Содерж</w:t>
      </w:r>
      <w:r w:rsidR="00117869" w:rsidRPr="001F6CD3">
        <w:rPr>
          <w:b/>
          <w:bCs/>
          <w:sz w:val="24"/>
          <w:szCs w:val="24"/>
        </w:rPr>
        <w:t xml:space="preserve">ание программы </w:t>
      </w:r>
    </w:p>
    <w:p w:rsidR="00852ABC" w:rsidRPr="001F6CD3" w:rsidRDefault="00852ABC" w:rsidP="001235D7">
      <w:pPr>
        <w:shd w:val="clear" w:color="auto" w:fill="FFFFFF"/>
        <w:ind w:right="14" w:firstLine="567"/>
        <w:jc w:val="center"/>
        <w:rPr>
          <w:sz w:val="24"/>
          <w:szCs w:val="24"/>
        </w:rPr>
      </w:pPr>
    </w:p>
    <w:p w:rsidR="00DC275C" w:rsidRPr="00DC275C" w:rsidRDefault="00DC275C" w:rsidP="00DC275C">
      <w:pPr>
        <w:ind w:firstLine="709"/>
        <w:jc w:val="both"/>
        <w:rPr>
          <w:b/>
          <w:sz w:val="24"/>
          <w:szCs w:val="28"/>
        </w:rPr>
      </w:pPr>
      <w:r w:rsidRPr="00DC275C">
        <w:rPr>
          <w:b/>
          <w:sz w:val="24"/>
          <w:szCs w:val="28"/>
        </w:rPr>
        <w:t>Фонетика</w:t>
      </w:r>
    </w:p>
    <w:p w:rsidR="00DC275C" w:rsidRPr="00DC275C" w:rsidRDefault="00DC275C" w:rsidP="00DC275C">
      <w:pPr>
        <w:ind w:firstLine="709"/>
        <w:jc w:val="both"/>
        <w:rPr>
          <w:sz w:val="24"/>
          <w:szCs w:val="28"/>
        </w:rPr>
      </w:pPr>
      <w:r w:rsidRPr="00DC275C">
        <w:rPr>
          <w:sz w:val="24"/>
          <w:szCs w:val="28"/>
        </w:rPr>
        <w:t>Звуки и буквы. Фонетический анализ слова.</w:t>
      </w:r>
    </w:p>
    <w:p w:rsidR="00DC275C" w:rsidRPr="00DC275C" w:rsidRDefault="00DC275C" w:rsidP="00DC275C">
      <w:pPr>
        <w:ind w:firstLine="709"/>
        <w:jc w:val="both"/>
        <w:rPr>
          <w:b/>
          <w:sz w:val="24"/>
          <w:szCs w:val="28"/>
        </w:rPr>
      </w:pPr>
      <w:r w:rsidRPr="00DC275C">
        <w:rPr>
          <w:b/>
          <w:sz w:val="24"/>
          <w:szCs w:val="28"/>
        </w:rPr>
        <w:t>Лексика и фразеология</w:t>
      </w:r>
    </w:p>
    <w:p w:rsidR="00DC275C" w:rsidRPr="00DC275C" w:rsidRDefault="00DC275C" w:rsidP="00DC275C">
      <w:pPr>
        <w:ind w:firstLine="709"/>
        <w:jc w:val="both"/>
        <w:rPr>
          <w:sz w:val="24"/>
          <w:szCs w:val="28"/>
        </w:rPr>
      </w:pPr>
      <w:r w:rsidRPr="00DC275C">
        <w:rPr>
          <w:sz w:val="24"/>
          <w:szCs w:val="28"/>
        </w:rPr>
        <w:t>Лексическое значение слова. Синонимы. Антонимы. Омонимы. Фразеологические обороты. Группы слов по происхождению и употреблению. Лексический анализ.</w:t>
      </w:r>
    </w:p>
    <w:p w:rsidR="00DC275C" w:rsidRPr="00DC275C" w:rsidRDefault="00DC275C" w:rsidP="00DC275C">
      <w:pPr>
        <w:ind w:firstLine="709"/>
        <w:jc w:val="both"/>
        <w:rPr>
          <w:b/>
          <w:sz w:val="24"/>
          <w:szCs w:val="28"/>
        </w:rPr>
      </w:pPr>
      <w:r w:rsidRPr="00DC275C">
        <w:rPr>
          <w:b/>
          <w:sz w:val="24"/>
          <w:szCs w:val="28"/>
        </w:rPr>
        <w:t>Морфемика и словообразование</w:t>
      </w:r>
    </w:p>
    <w:p w:rsidR="00DC275C" w:rsidRPr="00DC275C" w:rsidRDefault="00DC275C" w:rsidP="00DC275C">
      <w:pPr>
        <w:ind w:firstLine="709"/>
        <w:jc w:val="both"/>
        <w:rPr>
          <w:sz w:val="24"/>
          <w:szCs w:val="28"/>
        </w:rPr>
      </w:pPr>
      <w:r w:rsidRPr="00DC275C">
        <w:rPr>
          <w:sz w:val="24"/>
          <w:szCs w:val="28"/>
        </w:rPr>
        <w:t xml:space="preserve">Значимые части слова (морфемы). Морфемный анализ слова. Основные способы словообразования. Словообразовательный анализ слова. </w:t>
      </w:r>
    </w:p>
    <w:p w:rsidR="00DC275C" w:rsidRPr="00DC275C" w:rsidRDefault="00DC275C" w:rsidP="00DC275C">
      <w:pPr>
        <w:ind w:firstLine="709"/>
        <w:jc w:val="both"/>
        <w:rPr>
          <w:b/>
          <w:sz w:val="24"/>
          <w:szCs w:val="28"/>
        </w:rPr>
      </w:pPr>
      <w:r w:rsidRPr="00DC275C">
        <w:rPr>
          <w:b/>
          <w:sz w:val="24"/>
          <w:szCs w:val="28"/>
        </w:rPr>
        <w:t xml:space="preserve">Грамматика </w:t>
      </w:r>
    </w:p>
    <w:p w:rsidR="00DC275C" w:rsidRPr="00DC275C" w:rsidRDefault="00DC275C" w:rsidP="00DC275C">
      <w:pPr>
        <w:ind w:firstLine="709"/>
        <w:jc w:val="both"/>
        <w:rPr>
          <w:sz w:val="24"/>
          <w:szCs w:val="28"/>
        </w:rPr>
      </w:pPr>
      <w:r w:rsidRPr="00DC275C">
        <w:rPr>
          <w:sz w:val="24"/>
          <w:szCs w:val="28"/>
        </w:rPr>
        <w:t xml:space="preserve">Морфология.  Самостоятельные части речи. Служебные части речи. Морфологический анализ слова. </w:t>
      </w:r>
    </w:p>
    <w:p w:rsidR="00DC275C" w:rsidRPr="00DC275C" w:rsidRDefault="00DC275C" w:rsidP="00DC275C">
      <w:pPr>
        <w:ind w:firstLine="709"/>
        <w:jc w:val="both"/>
        <w:rPr>
          <w:b/>
          <w:sz w:val="24"/>
          <w:szCs w:val="28"/>
        </w:rPr>
      </w:pPr>
      <w:r w:rsidRPr="00DC275C">
        <w:rPr>
          <w:b/>
          <w:sz w:val="24"/>
          <w:szCs w:val="28"/>
        </w:rPr>
        <w:t>Грамматика. Синтаксис</w:t>
      </w:r>
    </w:p>
    <w:p w:rsidR="00DC275C" w:rsidRPr="00DC275C" w:rsidRDefault="00DC275C" w:rsidP="00DC275C">
      <w:pPr>
        <w:ind w:firstLine="709"/>
        <w:jc w:val="both"/>
        <w:rPr>
          <w:sz w:val="24"/>
          <w:szCs w:val="28"/>
        </w:rPr>
      </w:pPr>
      <w:r w:rsidRPr="00DC275C">
        <w:rPr>
          <w:sz w:val="24"/>
          <w:szCs w:val="28"/>
        </w:rPr>
        <w:t xml:space="preserve">Словосочетание. Предложение. Грамматическая (предикативная) основа предложения. Подлежащее и сказуемое как главные члены предложения. Второстепенные члены предложения. Двусоставные и односоставные предложения. Распространенные и нераспространенные предложения. Полные и неполные предложения. Осложненное простое предложение. Сложное предложение. Сложные бессоюзные предложения. Смысловые отношения между частями сложного бессоюзного предложения. Сложные предложения с разными видами связи между частями. Способы передачи чужой речи. Синтаксический анализ простого предложения. Синтаксический анализ сложного предложения.  </w:t>
      </w:r>
    </w:p>
    <w:p w:rsidR="00DC275C" w:rsidRPr="00DC275C" w:rsidRDefault="00DC275C" w:rsidP="00DC275C">
      <w:pPr>
        <w:ind w:firstLine="709"/>
        <w:jc w:val="both"/>
        <w:rPr>
          <w:b/>
          <w:sz w:val="24"/>
          <w:szCs w:val="28"/>
        </w:rPr>
      </w:pPr>
      <w:r w:rsidRPr="00DC275C">
        <w:rPr>
          <w:b/>
          <w:sz w:val="24"/>
          <w:szCs w:val="28"/>
        </w:rPr>
        <w:t>Орфография</w:t>
      </w:r>
    </w:p>
    <w:p w:rsidR="00DC275C" w:rsidRPr="00DC275C" w:rsidRDefault="00DC275C" w:rsidP="00DC275C">
      <w:pPr>
        <w:ind w:firstLine="709"/>
        <w:jc w:val="both"/>
        <w:rPr>
          <w:sz w:val="24"/>
          <w:szCs w:val="28"/>
        </w:rPr>
      </w:pPr>
      <w:r w:rsidRPr="00DC275C">
        <w:rPr>
          <w:sz w:val="24"/>
          <w:szCs w:val="28"/>
        </w:rPr>
        <w:t>Орфограмма. Употребление гласных букв И/Ы, А/Я, У/Ю после шипящих и Ц. Употребление гласных букв О/Е (Ё) после шипящих и Ц. Употребление Ь и Ъ.  Правописание корней. Правописание приставок. Правописание суффиксов различных частей речи (кроме -Н-/-НН-). Правописание -Н- и -НН- в различных частях речи. Правописание падежных и родовых окончаний. Правописание личных окончаний глаголов и суффиксов причастий. Слитное и раздельное написание НЕ с различными частями речи.  Правописание отрицательных местоимений и наречий. Правописание НЕ и НИ.  Правописание служебных слов. Правописание словарных слов. Слитное, дефисное, раздельное написание слов различных частей речи. Орфографический анализ.</w:t>
      </w:r>
    </w:p>
    <w:p w:rsidR="00DC275C" w:rsidRPr="00DC275C" w:rsidRDefault="00DC275C" w:rsidP="00DC275C">
      <w:pPr>
        <w:ind w:firstLine="709"/>
        <w:jc w:val="both"/>
        <w:rPr>
          <w:b/>
          <w:sz w:val="24"/>
          <w:szCs w:val="28"/>
        </w:rPr>
      </w:pPr>
      <w:r w:rsidRPr="00DC275C">
        <w:rPr>
          <w:b/>
          <w:sz w:val="24"/>
          <w:szCs w:val="28"/>
        </w:rPr>
        <w:t>Пунктуация</w:t>
      </w:r>
    </w:p>
    <w:p w:rsidR="00DC275C" w:rsidRPr="00DC275C" w:rsidRDefault="00DC275C" w:rsidP="00DC275C">
      <w:pPr>
        <w:ind w:firstLine="709"/>
        <w:jc w:val="both"/>
        <w:rPr>
          <w:sz w:val="24"/>
          <w:szCs w:val="28"/>
        </w:rPr>
      </w:pPr>
      <w:r w:rsidRPr="00DC275C">
        <w:rPr>
          <w:sz w:val="24"/>
          <w:szCs w:val="28"/>
        </w:rPr>
        <w:t xml:space="preserve">Знаки препинания между подлежащим и сказуемым. Знаки препинания в простом осложненном предложении. Знаки препинания при обособленных определениях. Знаки </w:t>
      </w:r>
      <w:r w:rsidRPr="00DC275C">
        <w:rPr>
          <w:sz w:val="24"/>
          <w:szCs w:val="28"/>
        </w:rPr>
        <w:lastRenderedPageBreak/>
        <w:t>препинания при обособленных обстоятельствах. Знаки препинания при сравнительных оборотах. Знаки препинания при уточняющих членах предложения. Знаки препинания при обособленных членах предложения (обобщение). Знаки препинания в предложениях со словами и конструкциями, грамматически не связанными с членами предложения. Знаки препинания в осложненном предложении (обобщение). Знаки препинания при прямой речи, цитировании. Знаки препинания в сложносочиненном предложении. Знаки препинания в сложноподчиненном предложении. Знаки препинания в сложном предложении с разными видами связи. Знаки препинания в бессоюзном сложном предложении. Знаки препинания в сложном предложении с союзной и бессоюзной связью. Тире в простом и сложном предложениях. Двоеточие в простом и сложном предложениях. Пунктуация в простом и сложном предложениях. Пунктуационный анализ.</w:t>
      </w:r>
    </w:p>
    <w:p w:rsidR="00DC275C" w:rsidRPr="00DC275C" w:rsidRDefault="00DC275C" w:rsidP="00DC275C">
      <w:pPr>
        <w:ind w:firstLine="709"/>
        <w:jc w:val="both"/>
        <w:rPr>
          <w:b/>
          <w:sz w:val="24"/>
          <w:szCs w:val="28"/>
        </w:rPr>
      </w:pPr>
      <w:r w:rsidRPr="00DC275C">
        <w:rPr>
          <w:b/>
          <w:sz w:val="24"/>
          <w:szCs w:val="28"/>
        </w:rPr>
        <w:t>Речь</w:t>
      </w:r>
    </w:p>
    <w:p w:rsidR="00DC275C" w:rsidRPr="00DC275C" w:rsidRDefault="00DC275C" w:rsidP="00DC275C">
      <w:pPr>
        <w:ind w:firstLine="709"/>
        <w:jc w:val="both"/>
        <w:rPr>
          <w:sz w:val="24"/>
          <w:szCs w:val="28"/>
        </w:rPr>
      </w:pPr>
      <w:r w:rsidRPr="00DC275C">
        <w:rPr>
          <w:sz w:val="24"/>
          <w:szCs w:val="28"/>
        </w:rPr>
        <w:t>Текст как речевое произведение. Смысловая и композиционная целостность текста.  Средства связи предложений в тексте. Стили и функционально-смысловые типы речи.  Отбор языковых средств в тексте в зависимости от темы, цели, адресата и ситуации общения. Анализ текста. Создание текстов различных стилей и функционально-смысловых типов речи.</w:t>
      </w:r>
    </w:p>
    <w:p w:rsidR="00DC275C" w:rsidRPr="00DC275C" w:rsidRDefault="00DC275C" w:rsidP="00DC275C">
      <w:pPr>
        <w:ind w:firstLine="709"/>
        <w:jc w:val="both"/>
        <w:rPr>
          <w:b/>
          <w:sz w:val="24"/>
          <w:szCs w:val="28"/>
        </w:rPr>
      </w:pPr>
      <w:r w:rsidRPr="00DC275C">
        <w:rPr>
          <w:b/>
          <w:sz w:val="24"/>
          <w:szCs w:val="28"/>
        </w:rPr>
        <w:t>Языковые нормы</w:t>
      </w:r>
    </w:p>
    <w:p w:rsidR="00DC275C" w:rsidRPr="00DC275C" w:rsidRDefault="00DC275C" w:rsidP="00DC275C">
      <w:pPr>
        <w:ind w:firstLine="709"/>
        <w:jc w:val="both"/>
        <w:rPr>
          <w:sz w:val="24"/>
          <w:szCs w:val="28"/>
        </w:rPr>
      </w:pPr>
      <w:r w:rsidRPr="00DC275C">
        <w:rPr>
          <w:sz w:val="24"/>
          <w:szCs w:val="28"/>
        </w:rPr>
        <w:t xml:space="preserve">Орфоэпические нормы. Лексические нормы. Грамматические нормы (морфологические нормы). Грамматические нормы (синтаксические нормы).  </w:t>
      </w:r>
    </w:p>
    <w:p w:rsidR="00DC275C" w:rsidRPr="00DC275C" w:rsidRDefault="00DC275C" w:rsidP="00DC275C">
      <w:pPr>
        <w:ind w:firstLine="709"/>
        <w:jc w:val="both"/>
        <w:rPr>
          <w:b/>
          <w:sz w:val="24"/>
          <w:szCs w:val="28"/>
        </w:rPr>
      </w:pPr>
      <w:r w:rsidRPr="00DC275C">
        <w:rPr>
          <w:b/>
          <w:sz w:val="24"/>
          <w:szCs w:val="28"/>
        </w:rPr>
        <w:t>Выразительность русской речи</w:t>
      </w:r>
    </w:p>
    <w:p w:rsidR="00DC275C" w:rsidRPr="00DC275C" w:rsidRDefault="00DC275C" w:rsidP="00DC275C">
      <w:pPr>
        <w:ind w:firstLine="709"/>
        <w:jc w:val="both"/>
        <w:rPr>
          <w:sz w:val="24"/>
          <w:szCs w:val="28"/>
        </w:rPr>
      </w:pPr>
      <w:r w:rsidRPr="00DC275C">
        <w:rPr>
          <w:sz w:val="24"/>
          <w:szCs w:val="28"/>
        </w:rPr>
        <w:t xml:space="preserve">Выразительные средства русской фонетики. Выразительные средства словообразования. Выразительные средства лексики и фразеологии. Выразительные средства грамматики. Анализ средств выразительности. </w:t>
      </w:r>
    </w:p>
    <w:p w:rsidR="00DC275C" w:rsidRPr="000C7E31" w:rsidRDefault="00DC275C" w:rsidP="00DC275C">
      <w:pPr>
        <w:ind w:firstLine="709"/>
        <w:jc w:val="both"/>
        <w:rPr>
          <w:b/>
          <w:sz w:val="28"/>
          <w:szCs w:val="28"/>
        </w:rPr>
      </w:pPr>
      <w:r w:rsidRPr="00DC275C">
        <w:rPr>
          <w:b/>
          <w:sz w:val="24"/>
          <w:szCs w:val="28"/>
        </w:rPr>
        <w:t>Информационная обработка текстов различных стилей и жанров</w:t>
      </w:r>
    </w:p>
    <w:p w:rsidR="001F6CD3" w:rsidRPr="001F6CD3" w:rsidRDefault="001F6CD3" w:rsidP="001F6CD3">
      <w:pPr>
        <w:ind w:firstLine="709"/>
        <w:jc w:val="both"/>
        <w:rPr>
          <w:b/>
          <w:sz w:val="24"/>
          <w:szCs w:val="24"/>
        </w:rPr>
      </w:pPr>
    </w:p>
    <w:p w:rsidR="00852ABC" w:rsidRPr="00AA24BE" w:rsidRDefault="00852ABC" w:rsidP="00852ABC">
      <w:pPr>
        <w:tabs>
          <w:tab w:val="left" w:pos="993"/>
        </w:tabs>
        <w:ind w:firstLine="567"/>
        <w:jc w:val="center"/>
        <w:rPr>
          <w:b/>
          <w:sz w:val="24"/>
          <w:szCs w:val="24"/>
        </w:rPr>
      </w:pPr>
      <w:r w:rsidRPr="008B2DAD">
        <w:rPr>
          <w:b/>
          <w:sz w:val="24"/>
          <w:szCs w:val="24"/>
        </w:rPr>
        <w:t>Вопросы для собеседования</w:t>
      </w:r>
    </w:p>
    <w:p w:rsidR="00BF6991" w:rsidRPr="00BF6991" w:rsidRDefault="00BF6991" w:rsidP="00CA15C0">
      <w:pPr>
        <w:widowControl/>
        <w:numPr>
          <w:ilvl w:val="0"/>
          <w:numId w:val="16"/>
        </w:numPr>
        <w:autoSpaceDE/>
        <w:autoSpaceDN/>
        <w:adjustRightInd/>
        <w:spacing w:before="100" w:beforeAutospacing="1" w:after="100" w:afterAutospacing="1"/>
        <w:jc w:val="both"/>
        <w:rPr>
          <w:sz w:val="24"/>
          <w:szCs w:val="24"/>
        </w:rPr>
      </w:pPr>
      <w:r w:rsidRPr="00BF6991">
        <w:rPr>
          <w:sz w:val="24"/>
          <w:szCs w:val="24"/>
        </w:rPr>
        <w:t xml:space="preserve">Фонетика. Система звуков русской речи. Русская графика. Орфоэпия. </w:t>
      </w:r>
    </w:p>
    <w:p w:rsidR="00BF6991" w:rsidRPr="00BF6991" w:rsidRDefault="00BF6991" w:rsidP="00CA15C0">
      <w:pPr>
        <w:widowControl/>
        <w:numPr>
          <w:ilvl w:val="0"/>
          <w:numId w:val="16"/>
        </w:numPr>
        <w:autoSpaceDE/>
        <w:autoSpaceDN/>
        <w:adjustRightInd/>
        <w:spacing w:before="100" w:beforeAutospacing="1" w:after="100" w:afterAutospacing="1"/>
        <w:jc w:val="both"/>
        <w:rPr>
          <w:sz w:val="24"/>
          <w:szCs w:val="24"/>
        </w:rPr>
      </w:pPr>
      <w:r w:rsidRPr="00BF6991">
        <w:rPr>
          <w:sz w:val="24"/>
          <w:szCs w:val="24"/>
        </w:rPr>
        <w:t xml:space="preserve">Слог. Ударение. Орфограмма. Правописание корней с чередующимися гласными. </w:t>
      </w:r>
    </w:p>
    <w:p w:rsidR="00BF6991" w:rsidRPr="00BF6991" w:rsidRDefault="00BF6991" w:rsidP="00CA15C0">
      <w:pPr>
        <w:widowControl/>
        <w:numPr>
          <w:ilvl w:val="0"/>
          <w:numId w:val="16"/>
        </w:numPr>
        <w:autoSpaceDE/>
        <w:autoSpaceDN/>
        <w:adjustRightInd/>
        <w:spacing w:before="100" w:beforeAutospacing="1" w:after="100" w:afterAutospacing="1"/>
        <w:jc w:val="both"/>
        <w:rPr>
          <w:sz w:val="24"/>
          <w:szCs w:val="24"/>
        </w:rPr>
      </w:pPr>
      <w:r w:rsidRPr="00BF6991">
        <w:rPr>
          <w:sz w:val="24"/>
          <w:szCs w:val="24"/>
        </w:rPr>
        <w:t xml:space="preserve">Правописание безударных гласных в приставках и корнях слов. Буквы О и Ё после шипящих и Ц в корнях и суффиксах. </w:t>
      </w:r>
    </w:p>
    <w:p w:rsidR="00BF6991" w:rsidRPr="00BF6991" w:rsidRDefault="00BF6991" w:rsidP="00CA15C0">
      <w:pPr>
        <w:widowControl/>
        <w:numPr>
          <w:ilvl w:val="0"/>
          <w:numId w:val="16"/>
        </w:numPr>
        <w:autoSpaceDE/>
        <w:autoSpaceDN/>
        <w:adjustRightInd/>
        <w:spacing w:before="100" w:beforeAutospacing="1" w:after="100" w:afterAutospacing="1"/>
        <w:jc w:val="both"/>
        <w:rPr>
          <w:sz w:val="24"/>
          <w:szCs w:val="24"/>
        </w:rPr>
      </w:pPr>
      <w:r w:rsidRPr="00BF6991">
        <w:rPr>
          <w:sz w:val="24"/>
          <w:szCs w:val="24"/>
        </w:rPr>
        <w:t>Правописание приставок. Буквы И и Ы после приставок.</w:t>
      </w:r>
      <w:r w:rsidR="00E00750">
        <w:rPr>
          <w:sz w:val="24"/>
          <w:szCs w:val="24"/>
        </w:rPr>
        <w:t xml:space="preserve"> Употребление</w:t>
      </w:r>
      <w:r w:rsidRPr="00BF6991">
        <w:rPr>
          <w:sz w:val="24"/>
          <w:szCs w:val="24"/>
        </w:rPr>
        <w:t xml:space="preserve"> Ъ после приставок. </w:t>
      </w:r>
    </w:p>
    <w:p w:rsidR="00BF6991" w:rsidRPr="00BF6991" w:rsidRDefault="00BF6991" w:rsidP="00CA15C0">
      <w:pPr>
        <w:widowControl/>
        <w:numPr>
          <w:ilvl w:val="0"/>
          <w:numId w:val="16"/>
        </w:numPr>
        <w:autoSpaceDE/>
        <w:autoSpaceDN/>
        <w:adjustRightInd/>
        <w:spacing w:before="100" w:beforeAutospacing="1" w:after="100" w:afterAutospacing="1"/>
        <w:jc w:val="both"/>
        <w:rPr>
          <w:sz w:val="24"/>
          <w:szCs w:val="24"/>
        </w:rPr>
      </w:pPr>
      <w:r w:rsidRPr="00BF6991">
        <w:rPr>
          <w:sz w:val="24"/>
          <w:szCs w:val="24"/>
        </w:rPr>
        <w:t xml:space="preserve">Лексика. </w:t>
      </w:r>
      <w:r w:rsidR="0050154D">
        <w:rPr>
          <w:sz w:val="24"/>
          <w:szCs w:val="24"/>
        </w:rPr>
        <w:t xml:space="preserve">Группы слов по происхождению и употреблению. </w:t>
      </w:r>
      <w:r w:rsidR="00CA15C0">
        <w:rPr>
          <w:sz w:val="24"/>
          <w:szCs w:val="24"/>
        </w:rPr>
        <w:t>Прямое и переносное значение слова</w:t>
      </w:r>
      <w:r w:rsidRPr="00BF6991">
        <w:rPr>
          <w:sz w:val="24"/>
          <w:szCs w:val="24"/>
        </w:rPr>
        <w:t xml:space="preserve">. </w:t>
      </w:r>
    </w:p>
    <w:p w:rsidR="00BF6991" w:rsidRPr="00BF6991" w:rsidRDefault="00BF6991" w:rsidP="00CA15C0">
      <w:pPr>
        <w:widowControl/>
        <w:numPr>
          <w:ilvl w:val="0"/>
          <w:numId w:val="16"/>
        </w:numPr>
        <w:autoSpaceDE/>
        <w:autoSpaceDN/>
        <w:adjustRightInd/>
        <w:spacing w:before="100" w:beforeAutospacing="1" w:after="100" w:afterAutospacing="1"/>
        <w:jc w:val="both"/>
        <w:rPr>
          <w:sz w:val="24"/>
          <w:szCs w:val="24"/>
        </w:rPr>
      </w:pPr>
      <w:r w:rsidRPr="00BF6991">
        <w:rPr>
          <w:sz w:val="24"/>
          <w:szCs w:val="24"/>
        </w:rPr>
        <w:t xml:space="preserve">Понятие о слове. </w:t>
      </w:r>
      <w:r w:rsidR="00CA15C0" w:rsidRPr="001F6CD3">
        <w:rPr>
          <w:sz w:val="24"/>
          <w:szCs w:val="24"/>
        </w:rPr>
        <w:t>Синонимы. Антонимы. Омонимы</w:t>
      </w:r>
      <w:r w:rsidRPr="00BF6991">
        <w:rPr>
          <w:sz w:val="24"/>
          <w:szCs w:val="24"/>
        </w:rPr>
        <w:t xml:space="preserve">. </w:t>
      </w:r>
    </w:p>
    <w:p w:rsidR="00BF6991" w:rsidRPr="00BF6991" w:rsidRDefault="00BF6991" w:rsidP="00CA15C0">
      <w:pPr>
        <w:widowControl/>
        <w:numPr>
          <w:ilvl w:val="0"/>
          <w:numId w:val="16"/>
        </w:numPr>
        <w:autoSpaceDE/>
        <w:autoSpaceDN/>
        <w:adjustRightInd/>
        <w:spacing w:before="100" w:beforeAutospacing="1" w:after="100" w:afterAutospacing="1"/>
        <w:jc w:val="both"/>
        <w:rPr>
          <w:sz w:val="24"/>
          <w:szCs w:val="24"/>
        </w:rPr>
      </w:pPr>
      <w:r w:rsidRPr="00BF6991">
        <w:rPr>
          <w:sz w:val="24"/>
          <w:szCs w:val="24"/>
        </w:rPr>
        <w:t xml:space="preserve">Фразеологические единицы и их функции в речи. </w:t>
      </w:r>
    </w:p>
    <w:p w:rsidR="00BF6991" w:rsidRPr="00BF6991" w:rsidRDefault="00BF6991" w:rsidP="00CA15C0">
      <w:pPr>
        <w:widowControl/>
        <w:numPr>
          <w:ilvl w:val="0"/>
          <w:numId w:val="16"/>
        </w:numPr>
        <w:autoSpaceDE/>
        <w:autoSpaceDN/>
        <w:adjustRightInd/>
        <w:spacing w:before="100" w:beforeAutospacing="1" w:after="100" w:afterAutospacing="1"/>
        <w:jc w:val="both"/>
        <w:rPr>
          <w:sz w:val="24"/>
          <w:szCs w:val="24"/>
        </w:rPr>
      </w:pPr>
      <w:r w:rsidRPr="00BF6991">
        <w:rPr>
          <w:sz w:val="24"/>
          <w:szCs w:val="24"/>
        </w:rPr>
        <w:t xml:space="preserve">Морфемика. Морфемы, их основные признаки и место в слове. </w:t>
      </w:r>
    </w:p>
    <w:p w:rsidR="00BF6991" w:rsidRPr="00BF6991" w:rsidRDefault="00BF6991" w:rsidP="00CA15C0">
      <w:pPr>
        <w:widowControl/>
        <w:numPr>
          <w:ilvl w:val="0"/>
          <w:numId w:val="16"/>
        </w:numPr>
        <w:autoSpaceDE/>
        <w:autoSpaceDN/>
        <w:adjustRightInd/>
        <w:spacing w:before="100" w:beforeAutospacing="1" w:after="100" w:afterAutospacing="1"/>
        <w:jc w:val="both"/>
        <w:rPr>
          <w:sz w:val="24"/>
          <w:szCs w:val="24"/>
        </w:rPr>
      </w:pPr>
      <w:r w:rsidRPr="00BF6991">
        <w:rPr>
          <w:sz w:val="24"/>
          <w:szCs w:val="24"/>
        </w:rPr>
        <w:t xml:space="preserve">Словообразование. Способы словообразования в русском языке. </w:t>
      </w:r>
    </w:p>
    <w:p w:rsidR="0022159A" w:rsidRDefault="00BF6991" w:rsidP="00CA15C0">
      <w:pPr>
        <w:widowControl/>
        <w:numPr>
          <w:ilvl w:val="0"/>
          <w:numId w:val="16"/>
        </w:numPr>
        <w:autoSpaceDE/>
        <w:autoSpaceDN/>
        <w:adjustRightInd/>
        <w:spacing w:before="100" w:beforeAutospacing="1" w:after="100" w:afterAutospacing="1"/>
        <w:jc w:val="both"/>
        <w:rPr>
          <w:sz w:val="24"/>
          <w:szCs w:val="24"/>
        </w:rPr>
      </w:pPr>
      <w:r w:rsidRPr="00BF6991">
        <w:rPr>
          <w:sz w:val="24"/>
          <w:szCs w:val="24"/>
        </w:rPr>
        <w:t>Морфология. Морфологическая система русского языка</w:t>
      </w:r>
      <w:r w:rsidR="0022159A">
        <w:rPr>
          <w:sz w:val="24"/>
          <w:szCs w:val="24"/>
        </w:rPr>
        <w:t xml:space="preserve">. </w:t>
      </w:r>
      <w:r w:rsidR="0022159A" w:rsidRPr="001F6CD3">
        <w:rPr>
          <w:sz w:val="24"/>
          <w:szCs w:val="24"/>
        </w:rPr>
        <w:t>Самостоятельные части речи. Служебные части речи.</w:t>
      </w:r>
    </w:p>
    <w:p w:rsidR="00BF6991" w:rsidRPr="00BF6991" w:rsidRDefault="00BF6991" w:rsidP="00CA15C0">
      <w:pPr>
        <w:widowControl/>
        <w:numPr>
          <w:ilvl w:val="0"/>
          <w:numId w:val="16"/>
        </w:numPr>
        <w:autoSpaceDE/>
        <w:autoSpaceDN/>
        <w:adjustRightInd/>
        <w:spacing w:before="100" w:beforeAutospacing="1" w:after="100" w:afterAutospacing="1"/>
        <w:jc w:val="both"/>
        <w:rPr>
          <w:sz w:val="24"/>
          <w:szCs w:val="24"/>
        </w:rPr>
      </w:pPr>
      <w:r w:rsidRPr="00BF6991">
        <w:rPr>
          <w:sz w:val="24"/>
          <w:szCs w:val="24"/>
        </w:rPr>
        <w:t xml:space="preserve">Имя существительное и его грамматические признаки. </w:t>
      </w:r>
      <w:r w:rsidR="0022159A" w:rsidRPr="00BF6991">
        <w:rPr>
          <w:sz w:val="24"/>
          <w:szCs w:val="24"/>
        </w:rPr>
        <w:t>Род и склонение существительных.</w:t>
      </w:r>
      <w:r w:rsidR="0022159A">
        <w:rPr>
          <w:sz w:val="24"/>
          <w:szCs w:val="24"/>
        </w:rPr>
        <w:t xml:space="preserve"> Категория одушевленности-неодушевленности.</w:t>
      </w:r>
    </w:p>
    <w:p w:rsidR="00BF6991" w:rsidRPr="00BF6991" w:rsidRDefault="00BF6991" w:rsidP="00CA15C0">
      <w:pPr>
        <w:widowControl/>
        <w:numPr>
          <w:ilvl w:val="0"/>
          <w:numId w:val="16"/>
        </w:numPr>
        <w:autoSpaceDE/>
        <w:autoSpaceDN/>
        <w:adjustRightInd/>
        <w:spacing w:before="100" w:beforeAutospacing="1" w:after="100" w:afterAutospacing="1"/>
        <w:jc w:val="both"/>
        <w:rPr>
          <w:sz w:val="24"/>
          <w:szCs w:val="24"/>
        </w:rPr>
      </w:pPr>
      <w:r w:rsidRPr="00BF6991">
        <w:rPr>
          <w:sz w:val="24"/>
          <w:szCs w:val="24"/>
        </w:rPr>
        <w:t>Правописание падежных окончаний существительных 1, 2-го склонений в родительном падеже множественного числа. Правописание основных суффиксов</w:t>
      </w:r>
      <w:r w:rsidR="00E00750">
        <w:rPr>
          <w:sz w:val="24"/>
          <w:szCs w:val="24"/>
        </w:rPr>
        <w:t xml:space="preserve"> существительных</w:t>
      </w:r>
      <w:r w:rsidRPr="00BF6991">
        <w:rPr>
          <w:sz w:val="24"/>
          <w:szCs w:val="24"/>
        </w:rPr>
        <w:t xml:space="preserve">. НЕ с именами существительными. </w:t>
      </w:r>
    </w:p>
    <w:p w:rsidR="00BF6991" w:rsidRPr="00BF6991" w:rsidRDefault="00BF6991" w:rsidP="00CA15C0">
      <w:pPr>
        <w:widowControl/>
        <w:numPr>
          <w:ilvl w:val="0"/>
          <w:numId w:val="16"/>
        </w:numPr>
        <w:autoSpaceDE/>
        <w:autoSpaceDN/>
        <w:adjustRightInd/>
        <w:spacing w:before="100" w:beforeAutospacing="1" w:after="100" w:afterAutospacing="1"/>
        <w:jc w:val="both"/>
        <w:rPr>
          <w:sz w:val="24"/>
          <w:szCs w:val="24"/>
        </w:rPr>
      </w:pPr>
      <w:r w:rsidRPr="00BF6991">
        <w:rPr>
          <w:sz w:val="24"/>
          <w:szCs w:val="24"/>
        </w:rPr>
        <w:t xml:space="preserve">Имя прилагательное и его грамматические признаки. Переход одного разряда прилагательных в другой. Переход прилагательных в существительные. Правописание окончаний и основных суффиксов прилагательных. </w:t>
      </w:r>
    </w:p>
    <w:p w:rsidR="00BF6991" w:rsidRPr="00BF6991" w:rsidRDefault="00BF6991" w:rsidP="00CA15C0">
      <w:pPr>
        <w:widowControl/>
        <w:numPr>
          <w:ilvl w:val="0"/>
          <w:numId w:val="16"/>
        </w:numPr>
        <w:autoSpaceDE/>
        <w:autoSpaceDN/>
        <w:adjustRightInd/>
        <w:spacing w:before="100" w:beforeAutospacing="1" w:after="100" w:afterAutospacing="1"/>
        <w:jc w:val="both"/>
        <w:rPr>
          <w:sz w:val="24"/>
          <w:szCs w:val="24"/>
        </w:rPr>
      </w:pPr>
      <w:r w:rsidRPr="00BF6991">
        <w:rPr>
          <w:sz w:val="24"/>
          <w:szCs w:val="24"/>
        </w:rPr>
        <w:t xml:space="preserve">Имя числительное и его грамматические признаки. Сочетание </w:t>
      </w:r>
      <w:r w:rsidR="00E00750">
        <w:rPr>
          <w:sz w:val="24"/>
          <w:szCs w:val="24"/>
        </w:rPr>
        <w:t xml:space="preserve">числительных </w:t>
      </w:r>
      <w:r w:rsidRPr="00BF6991">
        <w:rPr>
          <w:sz w:val="24"/>
          <w:szCs w:val="24"/>
        </w:rPr>
        <w:t>с существительными. Особенности склонения</w:t>
      </w:r>
      <w:r w:rsidR="00E00750">
        <w:rPr>
          <w:sz w:val="24"/>
          <w:szCs w:val="24"/>
        </w:rPr>
        <w:t xml:space="preserve"> числительных</w:t>
      </w:r>
      <w:r w:rsidRPr="00BF6991">
        <w:rPr>
          <w:sz w:val="24"/>
          <w:szCs w:val="24"/>
        </w:rPr>
        <w:t>. Правописание</w:t>
      </w:r>
      <w:r w:rsidR="00E00750">
        <w:rPr>
          <w:sz w:val="24"/>
          <w:szCs w:val="24"/>
        </w:rPr>
        <w:t xml:space="preserve"> числительных</w:t>
      </w:r>
      <w:r w:rsidRPr="00BF6991">
        <w:rPr>
          <w:sz w:val="24"/>
          <w:szCs w:val="24"/>
        </w:rPr>
        <w:t xml:space="preserve">. </w:t>
      </w:r>
    </w:p>
    <w:p w:rsidR="00BF6991" w:rsidRPr="00BF6991" w:rsidRDefault="00BF6991" w:rsidP="00CA15C0">
      <w:pPr>
        <w:widowControl/>
        <w:numPr>
          <w:ilvl w:val="0"/>
          <w:numId w:val="16"/>
        </w:numPr>
        <w:autoSpaceDE/>
        <w:autoSpaceDN/>
        <w:adjustRightInd/>
        <w:spacing w:before="100" w:beforeAutospacing="1" w:after="100" w:afterAutospacing="1"/>
        <w:jc w:val="both"/>
        <w:rPr>
          <w:sz w:val="24"/>
          <w:szCs w:val="24"/>
        </w:rPr>
      </w:pPr>
      <w:r w:rsidRPr="00BF6991">
        <w:rPr>
          <w:sz w:val="24"/>
          <w:szCs w:val="24"/>
        </w:rPr>
        <w:lastRenderedPageBreak/>
        <w:t>Местоимение и его грамматические признаки. Склонение</w:t>
      </w:r>
      <w:r w:rsidR="00E00750">
        <w:rPr>
          <w:sz w:val="24"/>
          <w:szCs w:val="24"/>
        </w:rPr>
        <w:t xml:space="preserve"> местоимений</w:t>
      </w:r>
      <w:r w:rsidRPr="00BF6991">
        <w:rPr>
          <w:sz w:val="24"/>
          <w:szCs w:val="24"/>
        </w:rPr>
        <w:t>. Правописани</w:t>
      </w:r>
      <w:r w:rsidR="00E00750">
        <w:rPr>
          <w:sz w:val="24"/>
          <w:szCs w:val="24"/>
        </w:rPr>
        <w:t>е местоимений</w:t>
      </w:r>
      <w:r w:rsidRPr="00BF6991">
        <w:rPr>
          <w:sz w:val="24"/>
          <w:szCs w:val="24"/>
        </w:rPr>
        <w:t xml:space="preserve">. </w:t>
      </w:r>
    </w:p>
    <w:p w:rsidR="00BF6991" w:rsidRPr="00BF6991" w:rsidRDefault="00BF6991" w:rsidP="00CA15C0">
      <w:pPr>
        <w:widowControl/>
        <w:numPr>
          <w:ilvl w:val="0"/>
          <w:numId w:val="16"/>
        </w:numPr>
        <w:autoSpaceDE/>
        <w:autoSpaceDN/>
        <w:adjustRightInd/>
        <w:spacing w:before="100" w:beforeAutospacing="1" w:after="100" w:afterAutospacing="1"/>
        <w:jc w:val="both"/>
        <w:rPr>
          <w:sz w:val="24"/>
          <w:szCs w:val="24"/>
        </w:rPr>
      </w:pPr>
      <w:r w:rsidRPr="00BF6991">
        <w:rPr>
          <w:sz w:val="24"/>
          <w:szCs w:val="24"/>
        </w:rPr>
        <w:t>Глагол и его грамматические признаки. Неопределенная форма глагола. Вид глагола. Образование видовых пар</w:t>
      </w:r>
      <w:r w:rsidR="005B75C8">
        <w:rPr>
          <w:sz w:val="24"/>
          <w:szCs w:val="24"/>
        </w:rPr>
        <w:t xml:space="preserve"> глаголов</w:t>
      </w:r>
      <w:r w:rsidRPr="00BF6991">
        <w:rPr>
          <w:sz w:val="24"/>
          <w:szCs w:val="24"/>
        </w:rPr>
        <w:t xml:space="preserve">. </w:t>
      </w:r>
    </w:p>
    <w:p w:rsidR="00BF6991" w:rsidRPr="00BF6991" w:rsidRDefault="00BF6991" w:rsidP="00CA15C0">
      <w:pPr>
        <w:widowControl/>
        <w:numPr>
          <w:ilvl w:val="0"/>
          <w:numId w:val="16"/>
        </w:numPr>
        <w:autoSpaceDE/>
        <w:autoSpaceDN/>
        <w:adjustRightInd/>
        <w:spacing w:before="100" w:beforeAutospacing="1" w:after="100" w:afterAutospacing="1"/>
        <w:jc w:val="both"/>
        <w:rPr>
          <w:sz w:val="24"/>
          <w:szCs w:val="24"/>
        </w:rPr>
      </w:pPr>
      <w:r w:rsidRPr="00BF6991">
        <w:rPr>
          <w:sz w:val="24"/>
          <w:szCs w:val="24"/>
        </w:rPr>
        <w:t xml:space="preserve">Наклонения глаголов, их значение, образование форм наклонений. Употребление одного наклонения в значении другого. Правописание личных окончаний глаголов в изъявительном наклонении. </w:t>
      </w:r>
    </w:p>
    <w:p w:rsidR="00BF6991" w:rsidRPr="00BF6991" w:rsidRDefault="00BF6991" w:rsidP="00CA15C0">
      <w:pPr>
        <w:widowControl/>
        <w:numPr>
          <w:ilvl w:val="0"/>
          <w:numId w:val="16"/>
        </w:numPr>
        <w:autoSpaceDE/>
        <w:autoSpaceDN/>
        <w:adjustRightInd/>
        <w:spacing w:before="100" w:beforeAutospacing="1" w:after="100" w:afterAutospacing="1"/>
        <w:jc w:val="both"/>
        <w:rPr>
          <w:sz w:val="24"/>
          <w:szCs w:val="24"/>
        </w:rPr>
      </w:pPr>
      <w:r w:rsidRPr="00BF6991">
        <w:rPr>
          <w:sz w:val="24"/>
          <w:szCs w:val="24"/>
        </w:rPr>
        <w:t>Причастие и его грамматические признаки. Образование</w:t>
      </w:r>
      <w:r w:rsidR="005B75C8">
        <w:rPr>
          <w:sz w:val="24"/>
          <w:szCs w:val="24"/>
        </w:rPr>
        <w:t xml:space="preserve"> причастий</w:t>
      </w:r>
      <w:r w:rsidRPr="00BF6991">
        <w:rPr>
          <w:sz w:val="24"/>
          <w:szCs w:val="24"/>
        </w:rPr>
        <w:t xml:space="preserve">. Правописание суффиксов и окончаний причастий. Написание НЕ с причастиями. </w:t>
      </w:r>
    </w:p>
    <w:p w:rsidR="00BF6991" w:rsidRPr="00BF6991" w:rsidRDefault="00BF6991" w:rsidP="00CA15C0">
      <w:pPr>
        <w:widowControl/>
        <w:numPr>
          <w:ilvl w:val="0"/>
          <w:numId w:val="16"/>
        </w:numPr>
        <w:autoSpaceDE/>
        <w:autoSpaceDN/>
        <w:adjustRightInd/>
        <w:spacing w:before="100" w:beforeAutospacing="1" w:after="100" w:afterAutospacing="1"/>
        <w:jc w:val="both"/>
        <w:rPr>
          <w:sz w:val="24"/>
          <w:szCs w:val="24"/>
        </w:rPr>
      </w:pPr>
      <w:r w:rsidRPr="00BF6991">
        <w:rPr>
          <w:sz w:val="24"/>
          <w:szCs w:val="24"/>
        </w:rPr>
        <w:t>Деепричастие и его грамматические признаки. Образование</w:t>
      </w:r>
      <w:r w:rsidR="005B75C8">
        <w:rPr>
          <w:sz w:val="24"/>
          <w:szCs w:val="24"/>
        </w:rPr>
        <w:t xml:space="preserve"> деепричастий</w:t>
      </w:r>
      <w:r w:rsidRPr="00BF6991">
        <w:rPr>
          <w:sz w:val="24"/>
          <w:szCs w:val="24"/>
        </w:rPr>
        <w:t>. Правописание</w:t>
      </w:r>
      <w:r w:rsidR="005B75C8">
        <w:rPr>
          <w:sz w:val="24"/>
          <w:szCs w:val="24"/>
        </w:rPr>
        <w:t xml:space="preserve"> деепричастий</w:t>
      </w:r>
      <w:r w:rsidRPr="00BF6991">
        <w:rPr>
          <w:sz w:val="24"/>
          <w:szCs w:val="24"/>
        </w:rPr>
        <w:t>. Деепричастный оборот, его роль в предложени</w:t>
      </w:r>
      <w:r w:rsidR="005B75C8">
        <w:rPr>
          <w:sz w:val="24"/>
          <w:szCs w:val="24"/>
        </w:rPr>
        <w:t>и.</w:t>
      </w:r>
      <w:r w:rsidRPr="00BF6991">
        <w:rPr>
          <w:sz w:val="24"/>
          <w:szCs w:val="24"/>
        </w:rPr>
        <w:t xml:space="preserve"> </w:t>
      </w:r>
      <w:r w:rsidR="005B75C8">
        <w:rPr>
          <w:sz w:val="24"/>
          <w:szCs w:val="24"/>
        </w:rPr>
        <w:t>Особенности постановки знаков препинания при употреблении деепричастных оборотов</w:t>
      </w:r>
      <w:r w:rsidRPr="00BF6991">
        <w:rPr>
          <w:sz w:val="24"/>
          <w:szCs w:val="24"/>
        </w:rPr>
        <w:t xml:space="preserve">. </w:t>
      </w:r>
    </w:p>
    <w:p w:rsidR="00BF6991" w:rsidRPr="00BF6991" w:rsidRDefault="00BF6991" w:rsidP="00CA15C0">
      <w:pPr>
        <w:widowControl/>
        <w:numPr>
          <w:ilvl w:val="0"/>
          <w:numId w:val="16"/>
        </w:numPr>
        <w:autoSpaceDE/>
        <w:autoSpaceDN/>
        <w:adjustRightInd/>
        <w:spacing w:before="100" w:beforeAutospacing="1" w:after="100" w:afterAutospacing="1"/>
        <w:jc w:val="both"/>
        <w:rPr>
          <w:sz w:val="24"/>
          <w:szCs w:val="24"/>
        </w:rPr>
      </w:pPr>
      <w:r w:rsidRPr="00BF6991">
        <w:rPr>
          <w:sz w:val="24"/>
          <w:szCs w:val="24"/>
        </w:rPr>
        <w:t>Наречие и его грамматические признаки. Образование</w:t>
      </w:r>
      <w:r w:rsidR="005B75C8">
        <w:rPr>
          <w:sz w:val="24"/>
          <w:szCs w:val="24"/>
        </w:rPr>
        <w:t xml:space="preserve"> наречий</w:t>
      </w:r>
      <w:r w:rsidRPr="00BF6991">
        <w:rPr>
          <w:sz w:val="24"/>
          <w:szCs w:val="24"/>
        </w:rPr>
        <w:t>. Правописание</w:t>
      </w:r>
      <w:r w:rsidR="005B75C8">
        <w:rPr>
          <w:sz w:val="24"/>
          <w:szCs w:val="24"/>
        </w:rPr>
        <w:t xml:space="preserve"> наречий</w:t>
      </w:r>
      <w:r w:rsidRPr="00BF6991">
        <w:rPr>
          <w:sz w:val="24"/>
          <w:szCs w:val="24"/>
        </w:rPr>
        <w:t xml:space="preserve">. </w:t>
      </w:r>
    </w:p>
    <w:p w:rsidR="00BF6991" w:rsidRPr="00BF6991" w:rsidRDefault="00BF6991" w:rsidP="00CA15C0">
      <w:pPr>
        <w:widowControl/>
        <w:numPr>
          <w:ilvl w:val="0"/>
          <w:numId w:val="16"/>
        </w:numPr>
        <w:autoSpaceDE/>
        <w:autoSpaceDN/>
        <w:adjustRightInd/>
        <w:spacing w:before="100" w:beforeAutospacing="1" w:after="100" w:afterAutospacing="1"/>
        <w:jc w:val="both"/>
        <w:rPr>
          <w:sz w:val="24"/>
          <w:szCs w:val="24"/>
        </w:rPr>
      </w:pPr>
      <w:r w:rsidRPr="00BF6991">
        <w:rPr>
          <w:sz w:val="24"/>
          <w:szCs w:val="24"/>
        </w:rPr>
        <w:t>Предлог. Его отличие от приставки. Предлоги первообразные и производные. Значения предлогов. Правописание</w:t>
      </w:r>
      <w:r w:rsidR="005B75C8">
        <w:rPr>
          <w:sz w:val="24"/>
          <w:szCs w:val="24"/>
        </w:rPr>
        <w:t xml:space="preserve"> предлогов</w:t>
      </w:r>
      <w:r w:rsidRPr="00BF6991">
        <w:rPr>
          <w:sz w:val="24"/>
          <w:szCs w:val="24"/>
        </w:rPr>
        <w:t xml:space="preserve">. </w:t>
      </w:r>
    </w:p>
    <w:p w:rsidR="00BF6991" w:rsidRPr="00BF6991" w:rsidRDefault="00BF6991" w:rsidP="00CA15C0">
      <w:pPr>
        <w:widowControl/>
        <w:numPr>
          <w:ilvl w:val="0"/>
          <w:numId w:val="16"/>
        </w:numPr>
        <w:autoSpaceDE/>
        <w:autoSpaceDN/>
        <w:adjustRightInd/>
        <w:spacing w:before="100" w:beforeAutospacing="1" w:after="100" w:afterAutospacing="1"/>
        <w:jc w:val="both"/>
        <w:rPr>
          <w:sz w:val="24"/>
          <w:szCs w:val="24"/>
        </w:rPr>
      </w:pPr>
      <w:r w:rsidRPr="00BF6991">
        <w:rPr>
          <w:sz w:val="24"/>
          <w:szCs w:val="24"/>
        </w:rPr>
        <w:t xml:space="preserve">Союз, его грамматические признаки, употребление в речи. Союзы сочинительные и подчинительные. Правописание союзов. </w:t>
      </w:r>
    </w:p>
    <w:p w:rsidR="00BF6991" w:rsidRPr="00BF6991" w:rsidRDefault="00BF6991" w:rsidP="00CA15C0">
      <w:pPr>
        <w:widowControl/>
        <w:numPr>
          <w:ilvl w:val="0"/>
          <w:numId w:val="16"/>
        </w:numPr>
        <w:autoSpaceDE/>
        <w:autoSpaceDN/>
        <w:adjustRightInd/>
        <w:spacing w:before="100" w:beforeAutospacing="1" w:after="100" w:afterAutospacing="1"/>
        <w:jc w:val="both"/>
        <w:rPr>
          <w:sz w:val="24"/>
          <w:szCs w:val="24"/>
        </w:rPr>
      </w:pPr>
      <w:r w:rsidRPr="00BF6991">
        <w:rPr>
          <w:sz w:val="24"/>
          <w:szCs w:val="24"/>
        </w:rPr>
        <w:t>Частицы и их грамматические признаки. Разряды частиц. Правописание</w:t>
      </w:r>
      <w:r w:rsidR="005B75C8">
        <w:rPr>
          <w:sz w:val="24"/>
          <w:szCs w:val="24"/>
        </w:rPr>
        <w:t xml:space="preserve"> частиц</w:t>
      </w:r>
      <w:r w:rsidRPr="00BF6991">
        <w:rPr>
          <w:sz w:val="24"/>
          <w:szCs w:val="24"/>
        </w:rPr>
        <w:t xml:space="preserve">. </w:t>
      </w:r>
    </w:p>
    <w:p w:rsidR="00BF6991" w:rsidRPr="00BF6991" w:rsidRDefault="00BF6991" w:rsidP="00CA15C0">
      <w:pPr>
        <w:widowControl/>
        <w:numPr>
          <w:ilvl w:val="0"/>
          <w:numId w:val="16"/>
        </w:numPr>
        <w:autoSpaceDE/>
        <w:autoSpaceDN/>
        <w:adjustRightInd/>
        <w:spacing w:before="100" w:beforeAutospacing="1" w:after="100" w:afterAutospacing="1"/>
        <w:jc w:val="both"/>
        <w:rPr>
          <w:sz w:val="24"/>
          <w:szCs w:val="24"/>
        </w:rPr>
      </w:pPr>
      <w:r w:rsidRPr="00BF6991">
        <w:rPr>
          <w:sz w:val="24"/>
          <w:szCs w:val="24"/>
        </w:rPr>
        <w:t>Междометия и их грамматические признаки. Употребление в речи. Правописание</w:t>
      </w:r>
      <w:r w:rsidR="005B75C8">
        <w:rPr>
          <w:sz w:val="24"/>
          <w:szCs w:val="24"/>
        </w:rPr>
        <w:t xml:space="preserve"> междометий</w:t>
      </w:r>
      <w:r w:rsidRPr="00BF6991">
        <w:rPr>
          <w:sz w:val="24"/>
          <w:szCs w:val="24"/>
        </w:rPr>
        <w:t xml:space="preserve">. Звукоподражательные слова. Обращения и знаки препинания при них. </w:t>
      </w:r>
    </w:p>
    <w:p w:rsidR="00BF6991" w:rsidRPr="00BF6991" w:rsidRDefault="00BF6991" w:rsidP="00CA15C0">
      <w:pPr>
        <w:widowControl/>
        <w:numPr>
          <w:ilvl w:val="0"/>
          <w:numId w:val="16"/>
        </w:numPr>
        <w:autoSpaceDE/>
        <w:autoSpaceDN/>
        <w:adjustRightInd/>
        <w:spacing w:before="100" w:beforeAutospacing="1" w:after="100" w:afterAutospacing="1"/>
        <w:jc w:val="both"/>
        <w:rPr>
          <w:sz w:val="24"/>
          <w:szCs w:val="24"/>
        </w:rPr>
      </w:pPr>
      <w:r w:rsidRPr="00BF6991">
        <w:rPr>
          <w:sz w:val="24"/>
          <w:szCs w:val="24"/>
        </w:rPr>
        <w:t>Словосочетание, его основные признаки. Типы словосочетаний. Виды связи в словосочетаниях. Прямой и обратный порядок слов</w:t>
      </w:r>
      <w:r w:rsidR="005B75C8">
        <w:rPr>
          <w:sz w:val="24"/>
          <w:szCs w:val="24"/>
        </w:rPr>
        <w:t xml:space="preserve"> в словосочетаниях</w:t>
      </w:r>
      <w:r w:rsidRPr="00BF6991">
        <w:rPr>
          <w:sz w:val="24"/>
          <w:szCs w:val="24"/>
        </w:rPr>
        <w:t xml:space="preserve">. </w:t>
      </w:r>
    </w:p>
    <w:p w:rsidR="00BF6991" w:rsidRPr="00BF6991" w:rsidRDefault="00BF6991" w:rsidP="00CA15C0">
      <w:pPr>
        <w:widowControl/>
        <w:numPr>
          <w:ilvl w:val="0"/>
          <w:numId w:val="16"/>
        </w:numPr>
        <w:autoSpaceDE/>
        <w:autoSpaceDN/>
        <w:adjustRightInd/>
        <w:spacing w:before="100" w:beforeAutospacing="1" w:after="100" w:afterAutospacing="1"/>
        <w:jc w:val="both"/>
        <w:rPr>
          <w:sz w:val="24"/>
          <w:szCs w:val="24"/>
        </w:rPr>
      </w:pPr>
      <w:r w:rsidRPr="00BF6991">
        <w:rPr>
          <w:sz w:val="24"/>
          <w:szCs w:val="24"/>
        </w:rPr>
        <w:t xml:space="preserve">Предложение. Отличие </w:t>
      </w:r>
      <w:r w:rsidR="005B75C8">
        <w:rPr>
          <w:sz w:val="24"/>
          <w:szCs w:val="24"/>
        </w:rPr>
        <w:t xml:space="preserve">предложения </w:t>
      </w:r>
      <w:r w:rsidRPr="00BF6991">
        <w:rPr>
          <w:sz w:val="24"/>
          <w:szCs w:val="24"/>
        </w:rPr>
        <w:t xml:space="preserve">от словосочетания. Простое предложение. Типы предложений по цели высказывания, </w:t>
      </w:r>
      <w:r w:rsidR="005B75C8">
        <w:rPr>
          <w:sz w:val="24"/>
          <w:szCs w:val="24"/>
        </w:rPr>
        <w:t xml:space="preserve">по </w:t>
      </w:r>
      <w:r w:rsidRPr="00BF6991">
        <w:rPr>
          <w:sz w:val="24"/>
          <w:szCs w:val="24"/>
        </w:rPr>
        <w:t xml:space="preserve">составу, </w:t>
      </w:r>
      <w:r w:rsidR="005B75C8">
        <w:rPr>
          <w:sz w:val="24"/>
          <w:szCs w:val="24"/>
        </w:rPr>
        <w:t xml:space="preserve">по </w:t>
      </w:r>
      <w:r w:rsidRPr="00BF6991">
        <w:rPr>
          <w:sz w:val="24"/>
          <w:szCs w:val="24"/>
        </w:rPr>
        <w:t xml:space="preserve">наличию членов предложения. </w:t>
      </w:r>
    </w:p>
    <w:p w:rsidR="00BF6991" w:rsidRPr="00BF6991" w:rsidRDefault="00BF6991" w:rsidP="00CA15C0">
      <w:pPr>
        <w:widowControl/>
        <w:numPr>
          <w:ilvl w:val="0"/>
          <w:numId w:val="16"/>
        </w:numPr>
        <w:autoSpaceDE/>
        <w:autoSpaceDN/>
        <w:adjustRightInd/>
        <w:spacing w:before="100" w:beforeAutospacing="1" w:after="100" w:afterAutospacing="1"/>
        <w:jc w:val="both"/>
        <w:rPr>
          <w:sz w:val="24"/>
          <w:szCs w:val="24"/>
        </w:rPr>
      </w:pPr>
      <w:r w:rsidRPr="00BF6991">
        <w:rPr>
          <w:sz w:val="24"/>
          <w:szCs w:val="24"/>
        </w:rPr>
        <w:t xml:space="preserve">Члены простого предложения; способы выражения главных и второстепенных членов предложения. Приемы определения членов предложения. Тире между подлежащим и сказуемым. </w:t>
      </w:r>
    </w:p>
    <w:p w:rsidR="00BF6991" w:rsidRPr="00BF6991" w:rsidRDefault="00BF6991" w:rsidP="00CA15C0">
      <w:pPr>
        <w:widowControl/>
        <w:numPr>
          <w:ilvl w:val="0"/>
          <w:numId w:val="16"/>
        </w:numPr>
        <w:autoSpaceDE/>
        <w:autoSpaceDN/>
        <w:adjustRightInd/>
        <w:spacing w:before="100" w:beforeAutospacing="1" w:after="100" w:afterAutospacing="1"/>
        <w:jc w:val="both"/>
        <w:rPr>
          <w:sz w:val="24"/>
          <w:szCs w:val="24"/>
        </w:rPr>
      </w:pPr>
      <w:r w:rsidRPr="00BF6991">
        <w:rPr>
          <w:sz w:val="24"/>
          <w:szCs w:val="24"/>
        </w:rPr>
        <w:t>Осложненное простое предложение.</w:t>
      </w:r>
      <w:r w:rsidR="005B75C8">
        <w:rPr>
          <w:sz w:val="24"/>
          <w:szCs w:val="24"/>
        </w:rPr>
        <w:t xml:space="preserve"> Особенности постановки знаков препинания при употреблении о</w:t>
      </w:r>
      <w:r w:rsidRPr="00BF6991">
        <w:rPr>
          <w:sz w:val="24"/>
          <w:szCs w:val="24"/>
        </w:rPr>
        <w:t>бособленны</w:t>
      </w:r>
      <w:r w:rsidR="005B75C8">
        <w:rPr>
          <w:sz w:val="24"/>
          <w:szCs w:val="24"/>
        </w:rPr>
        <w:t>х</w:t>
      </w:r>
      <w:r w:rsidRPr="00BF6991">
        <w:rPr>
          <w:sz w:val="24"/>
          <w:szCs w:val="24"/>
        </w:rPr>
        <w:t xml:space="preserve"> определени</w:t>
      </w:r>
      <w:r w:rsidR="005B75C8">
        <w:rPr>
          <w:sz w:val="24"/>
          <w:szCs w:val="24"/>
        </w:rPr>
        <w:t>й</w:t>
      </w:r>
      <w:r w:rsidRPr="00BF6991">
        <w:rPr>
          <w:sz w:val="24"/>
          <w:szCs w:val="24"/>
        </w:rPr>
        <w:t>, приложени</w:t>
      </w:r>
      <w:r w:rsidR="005B75C8">
        <w:rPr>
          <w:sz w:val="24"/>
          <w:szCs w:val="24"/>
        </w:rPr>
        <w:t>й</w:t>
      </w:r>
      <w:r w:rsidRPr="00BF6991">
        <w:rPr>
          <w:sz w:val="24"/>
          <w:szCs w:val="24"/>
        </w:rPr>
        <w:t>, дополнени</w:t>
      </w:r>
      <w:r w:rsidR="005B75C8">
        <w:rPr>
          <w:sz w:val="24"/>
          <w:szCs w:val="24"/>
        </w:rPr>
        <w:t>й</w:t>
      </w:r>
      <w:r w:rsidRPr="00BF6991">
        <w:rPr>
          <w:sz w:val="24"/>
          <w:szCs w:val="24"/>
        </w:rPr>
        <w:t xml:space="preserve">, обстоятельств. </w:t>
      </w:r>
    </w:p>
    <w:p w:rsidR="00BF6991" w:rsidRPr="00BF6991" w:rsidRDefault="00BF6991" w:rsidP="00CA15C0">
      <w:pPr>
        <w:widowControl/>
        <w:numPr>
          <w:ilvl w:val="0"/>
          <w:numId w:val="16"/>
        </w:numPr>
        <w:autoSpaceDE/>
        <w:autoSpaceDN/>
        <w:adjustRightInd/>
        <w:spacing w:before="100" w:beforeAutospacing="1" w:after="100" w:afterAutospacing="1"/>
        <w:jc w:val="both"/>
        <w:rPr>
          <w:sz w:val="24"/>
          <w:szCs w:val="24"/>
        </w:rPr>
      </w:pPr>
      <w:r w:rsidRPr="00BF6991">
        <w:rPr>
          <w:sz w:val="24"/>
          <w:szCs w:val="24"/>
        </w:rPr>
        <w:t>Однородные члены предложения и знаки препинания при них. Обобщающее слово при однородных членах. Уточняющие члены предложения; вводные слова и предложения; сравнительный оборот. Знаки препинания</w:t>
      </w:r>
      <w:r w:rsidR="005B75C8">
        <w:rPr>
          <w:sz w:val="24"/>
          <w:szCs w:val="24"/>
        </w:rPr>
        <w:t xml:space="preserve"> при употреблении у</w:t>
      </w:r>
      <w:r w:rsidR="005B75C8" w:rsidRPr="00BF6991">
        <w:rPr>
          <w:sz w:val="24"/>
          <w:szCs w:val="24"/>
        </w:rPr>
        <w:t>точняющи</w:t>
      </w:r>
      <w:r w:rsidR="005B75C8">
        <w:rPr>
          <w:sz w:val="24"/>
          <w:szCs w:val="24"/>
        </w:rPr>
        <w:t>х</w:t>
      </w:r>
      <w:r w:rsidR="005B75C8" w:rsidRPr="00BF6991">
        <w:rPr>
          <w:sz w:val="24"/>
          <w:szCs w:val="24"/>
        </w:rPr>
        <w:t xml:space="preserve"> член</w:t>
      </w:r>
      <w:r w:rsidR="005B75C8">
        <w:rPr>
          <w:sz w:val="24"/>
          <w:szCs w:val="24"/>
        </w:rPr>
        <w:t>ов</w:t>
      </w:r>
      <w:r w:rsidR="005B75C8" w:rsidRPr="00BF6991">
        <w:rPr>
          <w:sz w:val="24"/>
          <w:szCs w:val="24"/>
        </w:rPr>
        <w:t xml:space="preserve"> предложения</w:t>
      </w:r>
      <w:r w:rsidR="005B75C8">
        <w:rPr>
          <w:sz w:val="24"/>
          <w:szCs w:val="24"/>
        </w:rPr>
        <w:t>,</w:t>
      </w:r>
      <w:r w:rsidR="005B75C8" w:rsidRPr="00BF6991">
        <w:rPr>
          <w:sz w:val="24"/>
          <w:szCs w:val="24"/>
        </w:rPr>
        <w:t xml:space="preserve"> вводны</w:t>
      </w:r>
      <w:r w:rsidR="005B75C8">
        <w:rPr>
          <w:sz w:val="24"/>
          <w:szCs w:val="24"/>
        </w:rPr>
        <w:t>х</w:t>
      </w:r>
      <w:r w:rsidR="005B75C8" w:rsidRPr="00BF6991">
        <w:rPr>
          <w:sz w:val="24"/>
          <w:szCs w:val="24"/>
        </w:rPr>
        <w:t xml:space="preserve"> слов и предложени</w:t>
      </w:r>
      <w:r w:rsidR="005B75C8">
        <w:rPr>
          <w:sz w:val="24"/>
          <w:szCs w:val="24"/>
        </w:rPr>
        <w:t>й,</w:t>
      </w:r>
      <w:r w:rsidR="005B75C8" w:rsidRPr="00BF6991">
        <w:rPr>
          <w:sz w:val="24"/>
          <w:szCs w:val="24"/>
        </w:rPr>
        <w:t xml:space="preserve"> сравнительны</w:t>
      </w:r>
      <w:r w:rsidR="005B75C8">
        <w:rPr>
          <w:sz w:val="24"/>
          <w:szCs w:val="24"/>
        </w:rPr>
        <w:t>х</w:t>
      </w:r>
      <w:r w:rsidR="005B75C8" w:rsidRPr="00BF6991">
        <w:rPr>
          <w:sz w:val="24"/>
          <w:szCs w:val="24"/>
        </w:rPr>
        <w:t xml:space="preserve"> оборот</w:t>
      </w:r>
      <w:r w:rsidR="005B75C8">
        <w:rPr>
          <w:sz w:val="24"/>
          <w:szCs w:val="24"/>
        </w:rPr>
        <w:t>ов</w:t>
      </w:r>
      <w:r w:rsidRPr="00BF6991">
        <w:rPr>
          <w:sz w:val="24"/>
          <w:szCs w:val="24"/>
        </w:rPr>
        <w:t xml:space="preserve">. </w:t>
      </w:r>
    </w:p>
    <w:p w:rsidR="00BF6991" w:rsidRDefault="00BF6991" w:rsidP="00CA15C0">
      <w:pPr>
        <w:widowControl/>
        <w:numPr>
          <w:ilvl w:val="0"/>
          <w:numId w:val="16"/>
        </w:numPr>
        <w:autoSpaceDE/>
        <w:autoSpaceDN/>
        <w:adjustRightInd/>
        <w:spacing w:before="100" w:beforeAutospacing="1" w:after="100" w:afterAutospacing="1"/>
        <w:jc w:val="both"/>
        <w:rPr>
          <w:sz w:val="24"/>
          <w:szCs w:val="24"/>
        </w:rPr>
      </w:pPr>
      <w:r w:rsidRPr="00BF6991">
        <w:rPr>
          <w:sz w:val="24"/>
          <w:szCs w:val="24"/>
        </w:rPr>
        <w:t>Сложное предложение. Сложносочиненное союзное предложение и знаки препинания в нем. Отношения (связь) между простыми предложениями в сложносочиненном</w:t>
      </w:r>
      <w:r w:rsidR="005B75C8">
        <w:rPr>
          <w:sz w:val="24"/>
          <w:szCs w:val="24"/>
        </w:rPr>
        <w:t xml:space="preserve"> предложении</w:t>
      </w:r>
      <w:r w:rsidRPr="00BF6991">
        <w:rPr>
          <w:sz w:val="24"/>
          <w:szCs w:val="24"/>
        </w:rPr>
        <w:t xml:space="preserve">. </w:t>
      </w:r>
    </w:p>
    <w:p w:rsidR="0022159A" w:rsidRPr="00BF6991" w:rsidRDefault="0022159A" w:rsidP="00CA15C0">
      <w:pPr>
        <w:widowControl/>
        <w:numPr>
          <w:ilvl w:val="0"/>
          <w:numId w:val="16"/>
        </w:numPr>
        <w:autoSpaceDE/>
        <w:autoSpaceDN/>
        <w:adjustRightInd/>
        <w:spacing w:before="100" w:beforeAutospacing="1" w:after="100" w:afterAutospacing="1"/>
        <w:jc w:val="both"/>
        <w:rPr>
          <w:sz w:val="24"/>
          <w:szCs w:val="24"/>
        </w:rPr>
      </w:pPr>
      <w:r w:rsidRPr="001F6CD3">
        <w:rPr>
          <w:sz w:val="24"/>
          <w:szCs w:val="24"/>
        </w:rPr>
        <w:t>Сложные бессоюзные предложения. Смысловые отношения между частями сложного бессоюзного предложения.</w:t>
      </w:r>
      <w:r>
        <w:rPr>
          <w:sz w:val="24"/>
          <w:szCs w:val="24"/>
        </w:rPr>
        <w:t xml:space="preserve"> Знаки препинания в сложном бессоюзном предложении.</w:t>
      </w:r>
    </w:p>
    <w:p w:rsidR="00BF6991" w:rsidRPr="00BF6991" w:rsidRDefault="00BF6991" w:rsidP="00CA15C0">
      <w:pPr>
        <w:widowControl/>
        <w:numPr>
          <w:ilvl w:val="0"/>
          <w:numId w:val="16"/>
        </w:numPr>
        <w:autoSpaceDE/>
        <w:autoSpaceDN/>
        <w:adjustRightInd/>
        <w:spacing w:before="100" w:beforeAutospacing="1" w:after="100" w:afterAutospacing="1"/>
        <w:jc w:val="both"/>
        <w:rPr>
          <w:sz w:val="24"/>
          <w:szCs w:val="24"/>
        </w:rPr>
      </w:pPr>
      <w:r w:rsidRPr="00BF6991">
        <w:rPr>
          <w:sz w:val="24"/>
          <w:szCs w:val="24"/>
        </w:rPr>
        <w:t xml:space="preserve">Сложноподчиненное предложение. Типы придаточных предложений. Способы связи </w:t>
      </w:r>
      <w:r w:rsidR="005B75C8">
        <w:rPr>
          <w:sz w:val="24"/>
          <w:szCs w:val="24"/>
        </w:rPr>
        <w:t xml:space="preserve">придаточного предложения </w:t>
      </w:r>
      <w:r w:rsidRPr="00BF6991">
        <w:rPr>
          <w:sz w:val="24"/>
          <w:szCs w:val="24"/>
        </w:rPr>
        <w:t>с главным. Знаки препинания</w:t>
      </w:r>
      <w:r w:rsidR="005B75C8">
        <w:rPr>
          <w:sz w:val="24"/>
          <w:szCs w:val="24"/>
        </w:rPr>
        <w:t xml:space="preserve"> в сложноподчиненных предложениях</w:t>
      </w:r>
      <w:r w:rsidRPr="00BF6991">
        <w:rPr>
          <w:sz w:val="24"/>
          <w:szCs w:val="24"/>
        </w:rPr>
        <w:t xml:space="preserve">. </w:t>
      </w:r>
    </w:p>
    <w:p w:rsidR="00BF6991" w:rsidRPr="00BF6991" w:rsidRDefault="00BF6991" w:rsidP="00CA15C0">
      <w:pPr>
        <w:widowControl/>
        <w:numPr>
          <w:ilvl w:val="0"/>
          <w:numId w:val="16"/>
        </w:numPr>
        <w:autoSpaceDE/>
        <w:autoSpaceDN/>
        <w:adjustRightInd/>
        <w:spacing w:before="100" w:beforeAutospacing="1" w:after="100" w:afterAutospacing="1"/>
        <w:jc w:val="both"/>
        <w:rPr>
          <w:sz w:val="24"/>
          <w:szCs w:val="24"/>
        </w:rPr>
      </w:pPr>
      <w:r w:rsidRPr="00BF6991">
        <w:rPr>
          <w:sz w:val="24"/>
          <w:szCs w:val="24"/>
        </w:rPr>
        <w:t>Сложное предложение с сочинением и подчинением. Виды подчинения при наличии нескольких придаточных. Знаки препинания</w:t>
      </w:r>
      <w:r w:rsidR="005B75C8">
        <w:rPr>
          <w:sz w:val="24"/>
          <w:szCs w:val="24"/>
        </w:rPr>
        <w:t xml:space="preserve"> в предложениях с несколькими придаточными</w:t>
      </w:r>
      <w:r w:rsidRPr="00BF6991">
        <w:rPr>
          <w:sz w:val="24"/>
          <w:szCs w:val="24"/>
        </w:rPr>
        <w:t xml:space="preserve">. </w:t>
      </w:r>
    </w:p>
    <w:p w:rsidR="00BF6991" w:rsidRPr="00BF6991" w:rsidRDefault="00BF6991" w:rsidP="00CA15C0">
      <w:pPr>
        <w:widowControl/>
        <w:numPr>
          <w:ilvl w:val="0"/>
          <w:numId w:val="16"/>
        </w:numPr>
        <w:autoSpaceDE/>
        <w:autoSpaceDN/>
        <w:adjustRightInd/>
        <w:spacing w:before="100" w:beforeAutospacing="1" w:after="100" w:afterAutospacing="1"/>
        <w:jc w:val="both"/>
        <w:rPr>
          <w:sz w:val="24"/>
          <w:szCs w:val="24"/>
        </w:rPr>
      </w:pPr>
      <w:r w:rsidRPr="00BF6991">
        <w:rPr>
          <w:sz w:val="24"/>
          <w:szCs w:val="24"/>
        </w:rPr>
        <w:t xml:space="preserve">Прямая и косвенная речь. Знаки препинания при прямой и косвенной речи. </w:t>
      </w:r>
    </w:p>
    <w:p w:rsidR="00BF6991" w:rsidRPr="00BF6991" w:rsidRDefault="00BF6991" w:rsidP="00CA15C0">
      <w:pPr>
        <w:widowControl/>
        <w:numPr>
          <w:ilvl w:val="0"/>
          <w:numId w:val="16"/>
        </w:numPr>
        <w:autoSpaceDE/>
        <w:autoSpaceDN/>
        <w:adjustRightInd/>
        <w:spacing w:before="100" w:beforeAutospacing="1" w:after="100" w:afterAutospacing="1"/>
        <w:jc w:val="both"/>
        <w:rPr>
          <w:sz w:val="24"/>
          <w:szCs w:val="24"/>
        </w:rPr>
      </w:pPr>
      <w:r w:rsidRPr="00BF6991">
        <w:rPr>
          <w:sz w:val="24"/>
          <w:szCs w:val="24"/>
        </w:rPr>
        <w:t xml:space="preserve">Речь. Речь устная и письменная. Тема высказывания, содержание, цель (идея). Монолог и диалог. Знаки препинания </w:t>
      </w:r>
      <w:r w:rsidR="005B75C8">
        <w:rPr>
          <w:sz w:val="24"/>
          <w:szCs w:val="24"/>
        </w:rPr>
        <w:t xml:space="preserve">при передаче </w:t>
      </w:r>
      <w:r w:rsidRPr="00BF6991">
        <w:rPr>
          <w:sz w:val="24"/>
          <w:szCs w:val="24"/>
        </w:rPr>
        <w:t>диалога</w:t>
      </w:r>
      <w:r w:rsidR="005B75C8" w:rsidRPr="005B75C8">
        <w:rPr>
          <w:sz w:val="24"/>
          <w:szCs w:val="24"/>
        </w:rPr>
        <w:t xml:space="preserve"> </w:t>
      </w:r>
      <w:r w:rsidR="005B75C8">
        <w:rPr>
          <w:sz w:val="24"/>
          <w:szCs w:val="24"/>
        </w:rPr>
        <w:t>на письме</w:t>
      </w:r>
      <w:r w:rsidRPr="00BF6991">
        <w:rPr>
          <w:sz w:val="24"/>
          <w:szCs w:val="24"/>
        </w:rPr>
        <w:t xml:space="preserve">. </w:t>
      </w:r>
    </w:p>
    <w:p w:rsidR="005B75C8" w:rsidRDefault="005B75C8" w:rsidP="00CA15C0">
      <w:pPr>
        <w:widowControl/>
        <w:numPr>
          <w:ilvl w:val="0"/>
          <w:numId w:val="16"/>
        </w:numPr>
        <w:autoSpaceDE/>
        <w:autoSpaceDN/>
        <w:adjustRightInd/>
        <w:spacing w:before="100" w:beforeAutospacing="1" w:after="100" w:afterAutospacing="1"/>
        <w:jc w:val="both"/>
        <w:rPr>
          <w:sz w:val="24"/>
          <w:szCs w:val="24"/>
        </w:rPr>
      </w:pPr>
      <w:r w:rsidRPr="0022159A">
        <w:rPr>
          <w:sz w:val="24"/>
          <w:szCs w:val="24"/>
        </w:rPr>
        <w:t>Функциональные с</w:t>
      </w:r>
      <w:r w:rsidR="00BF6991" w:rsidRPr="0022159A">
        <w:rPr>
          <w:sz w:val="24"/>
          <w:szCs w:val="24"/>
        </w:rPr>
        <w:t xml:space="preserve">тили речи. Типы речи. Выразительные средства русского языка. Речевое поведение. </w:t>
      </w:r>
    </w:p>
    <w:p w:rsidR="00DC275C" w:rsidRPr="0022159A" w:rsidRDefault="00DC275C" w:rsidP="00DC275C">
      <w:pPr>
        <w:widowControl/>
        <w:autoSpaceDE/>
        <w:autoSpaceDN/>
        <w:adjustRightInd/>
        <w:spacing w:before="100" w:beforeAutospacing="1" w:after="100" w:afterAutospacing="1"/>
        <w:ind w:left="720"/>
        <w:jc w:val="both"/>
        <w:rPr>
          <w:sz w:val="24"/>
          <w:szCs w:val="24"/>
        </w:rPr>
      </w:pPr>
    </w:p>
    <w:p w:rsidR="00297B8F" w:rsidRPr="00E537AA" w:rsidRDefault="00077685" w:rsidP="00852ABC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66485" cy="8722208"/>
            <wp:effectExtent l="19050" t="0" r="5715" b="0"/>
            <wp:docPr id="3" name="Рисунок 2" descr="C:\Users\bodrov\Pictures\2022-04-08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drov\Pictures\2022-04-08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485" cy="872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7B8F" w:rsidRPr="00E537AA" w:rsidSect="00DC70DE">
      <w:type w:val="continuous"/>
      <w:pgSz w:w="11909" w:h="16834"/>
      <w:pgMar w:top="1440" w:right="878" w:bottom="720" w:left="1320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</w:abstractNum>
  <w:abstractNum w:abstractNumId="1">
    <w:nsid w:val="00CA02A2"/>
    <w:multiLevelType w:val="singleLevel"/>
    <w:tmpl w:val="70C847A2"/>
    <w:lvl w:ilvl="0">
      <w:start w:val="1"/>
      <w:numFmt w:val="decimal"/>
      <w:lvlText w:val="%1)"/>
      <w:legacy w:legacy="1" w:legacySpace="0" w:legacyIndent="238"/>
      <w:lvlJc w:val="left"/>
      <w:rPr>
        <w:rFonts w:ascii="Times New Roman" w:hAnsi="Times New Roman" w:cs="Times New Roman" w:hint="default"/>
      </w:rPr>
    </w:lvl>
  </w:abstractNum>
  <w:abstractNum w:abstractNumId="2">
    <w:nsid w:val="0458574C"/>
    <w:multiLevelType w:val="singleLevel"/>
    <w:tmpl w:val="ABA67FD2"/>
    <w:lvl w:ilvl="0">
      <w:start w:val="1"/>
      <w:numFmt w:val="decimal"/>
      <w:lvlText w:val="%1)"/>
      <w:legacy w:legacy="1" w:legacySpace="0" w:legacyIndent="238"/>
      <w:lvlJc w:val="left"/>
      <w:rPr>
        <w:rFonts w:ascii="Times New Roman" w:hAnsi="Times New Roman" w:cs="Times New Roman" w:hint="default"/>
      </w:rPr>
    </w:lvl>
  </w:abstractNum>
  <w:abstractNum w:abstractNumId="3">
    <w:nsid w:val="0C03078B"/>
    <w:multiLevelType w:val="hybridMultilevel"/>
    <w:tmpl w:val="09B246A6"/>
    <w:lvl w:ilvl="0" w:tplc="AC129D1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>
    <w:nsid w:val="169E5FF8"/>
    <w:multiLevelType w:val="singleLevel"/>
    <w:tmpl w:val="E2AA3012"/>
    <w:lvl w:ilvl="0">
      <w:start w:val="1"/>
      <w:numFmt w:val="decimal"/>
      <w:lvlText w:val="%1)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5">
    <w:nsid w:val="1AB30A95"/>
    <w:multiLevelType w:val="multilevel"/>
    <w:tmpl w:val="2B42C8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7104AE1"/>
    <w:multiLevelType w:val="singleLevel"/>
    <w:tmpl w:val="C10A154A"/>
    <w:lvl w:ilvl="0">
      <w:start w:val="1"/>
      <w:numFmt w:val="decimal"/>
      <w:lvlText w:val="%1)"/>
      <w:legacy w:legacy="1" w:legacySpace="0" w:legacyIndent="237"/>
      <w:lvlJc w:val="left"/>
      <w:rPr>
        <w:rFonts w:ascii="Times New Roman" w:hAnsi="Times New Roman" w:cs="Times New Roman" w:hint="default"/>
      </w:rPr>
    </w:lvl>
  </w:abstractNum>
  <w:abstractNum w:abstractNumId="7">
    <w:nsid w:val="3A1B5902"/>
    <w:multiLevelType w:val="hybridMultilevel"/>
    <w:tmpl w:val="B784C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2F5F09"/>
    <w:multiLevelType w:val="singleLevel"/>
    <w:tmpl w:val="66C88D34"/>
    <w:lvl w:ilvl="0">
      <w:start w:val="1"/>
      <w:numFmt w:val="decimal"/>
      <w:lvlText w:val="%1)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9">
    <w:nsid w:val="438C176E"/>
    <w:multiLevelType w:val="singleLevel"/>
    <w:tmpl w:val="1AB2A53A"/>
    <w:lvl w:ilvl="0">
      <w:start w:val="1"/>
      <w:numFmt w:val="decimal"/>
      <w:lvlText w:val="%1)"/>
      <w:legacy w:legacy="1" w:legacySpace="0" w:legacyIndent="244"/>
      <w:lvlJc w:val="left"/>
      <w:rPr>
        <w:rFonts w:ascii="Times New Roman" w:hAnsi="Times New Roman" w:cs="Times New Roman" w:hint="default"/>
      </w:rPr>
    </w:lvl>
  </w:abstractNum>
  <w:abstractNum w:abstractNumId="10">
    <w:nsid w:val="4AB41656"/>
    <w:multiLevelType w:val="hybridMultilevel"/>
    <w:tmpl w:val="7CA8D740"/>
    <w:lvl w:ilvl="0" w:tplc="E16C868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4E35A13"/>
    <w:multiLevelType w:val="hybridMultilevel"/>
    <w:tmpl w:val="FCD29F54"/>
    <w:lvl w:ilvl="0" w:tplc="0A303C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E4F4A23"/>
    <w:multiLevelType w:val="hybridMultilevel"/>
    <w:tmpl w:val="B52C0A2C"/>
    <w:lvl w:ilvl="0" w:tplc="8D267F28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8112096"/>
    <w:multiLevelType w:val="hybridMultilevel"/>
    <w:tmpl w:val="296C92BC"/>
    <w:lvl w:ilvl="0" w:tplc="BA3032B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5003F28"/>
    <w:multiLevelType w:val="hybridMultilevel"/>
    <w:tmpl w:val="4D8422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13"/>
  </w:num>
  <w:num w:numId="4">
    <w:abstractNumId w:val="1"/>
    <w:lvlOverride w:ilvl="0">
      <w:startOverride w:val="1"/>
    </w:lvlOverride>
  </w:num>
  <w:num w:numId="5">
    <w:abstractNumId w:val="8"/>
    <w:lvlOverride w:ilvl="0">
      <w:startOverride w:val="1"/>
    </w:lvlOverride>
  </w:num>
  <w:num w:numId="6">
    <w:abstractNumId w:val="9"/>
  </w:num>
  <w:num w:numId="7">
    <w:abstractNumId w:val="6"/>
  </w:num>
  <w:num w:numId="8">
    <w:abstractNumId w:val="2"/>
  </w:num>
  <w:num w:numId="9">
    <w:abstractNumId w:val="2"/>
    <w:lvlOverride w:ilvl="0">
      <w:lvl w:ilvl="0">
        <w:start w:val="1"/>
        <w:numFmt w:val="decimal"/>
        <w:lvlText w:val="%1)"/>
        <w:legacy w:legacy="1" w:legacySpace="0" w:legacyIndent="237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4"/>
    <w:lvlOverride w:ilvl="0">
      <w:startOverride w:val="1"/>
    </w:lvlOverride>
  </w:num>
  <w:num w:numId="11">
    <w:abstractNumId w:val="11"/>
  </w:num>
  <w:num w:numId="12">
    <w:abstractNumId w:val="12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10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stylePaneFormatFilter w:val="3F0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B415AA"/>
    <w:rsid w:val="00077685"/>
    <w:rsid w:val="0009592F"/>
    <w:rsid w:val="000C0CBC"/>
    <w:rsid w:val="000C7F0A"/>
    <w:rsid w:val="000E706B"/>
    <w:rsid w:val="00117869"/>
    <w:rsid w:val="001235D7"/>
    <w:rsid w:val="001369DA"/>
    <w:rsid w:val="001466E9"/>
    <w:rsid w:val="00165669"/>
    <w:rsid w:val="001D5E41"/>
    <w:rsid w:val="001F6CD3"/>
    <w:rsid w:val="0022159A"/>
    <w:rsid w:val="00297B8F"/>
    <w:rsid w:val="002C3AC4"/>
    <w:rsid w:val="00313141"/>
    <w:rsid w:val="00314380"/>
    <w:rsid w:val="00332D3F"/>
    <w:rsid w:val="00383F93"/>
    <w:rsid w:val="003A08D0"/>
    <w:rsid w:val="003B20A6"/>
    <w:rsid w:val="00493619"/>
    <w:rsid w:val="004D64EE"/>
    <w:rsid w:val="0050154D"/>
    <w:rsid w:val="005371E4"/>
    <w:rsid w:val="005B75C8"/>
    <w:rsid w:val="005C025C"/>
    <w:rsid w:val="00623461"/>
    <w:rsid w:val="00703CAA"/>
    <w:rsid w:val="00730F35"/>
    <w:rsid w:val="007B2F65"/>
    <w:rsid w:val="007B77DA"/>
    <w:rsid w:val="00812FDF"/>
    <w:rsid w:val="008321E8"/>
    <w:rsid w:val="00840515"/>
    <w:rsid w:val="00842B89"/>
    <w:rsid w:val="008526AB"/>
    <w:rsid w:val="00852ABC"/>
    <w:rsid w:val="008748C0"/>
    <w:rsid w:val="008B2DAD"/>
    <w:rsid w:val="008D228D"/>
    <w:rsid w:val="008F09D0"/>
    <w:rsid w:val="00900DA8"/>
    <w:rsid w:val="00921F34"/>
    <w:rsid w:val="00940F5E"/>
    <w:rsid w:val="009C0004"/>
    <w:rsid w:val="009C6FFE"/>
    <w:rsid w:val="00A058E0"/>
    <w:rsid w:val="00A57020"/>
    <w:rsid w:val="00AA24BE"/>
    <w:rsid w:val="00AB26B4"/>
    <w:rsid w:val="00B316BD"/>
    <w:rsid w:val="00B415AA"/>
    <w:rsid w:val="00B81E8E"/>
    <w:rsid w:val="00BA1065"/>
    <w:rsid w:val="00BA2374"/>
    <w:rsid w:val="00BA2EB8"/>
    <w:rsid w:val="00BF6991"/>
    <w:rsid w:val="00C45A8E"/>
    <w:rsid w:val="00C74CE5"/>
    <w:rsid w:val="00C81840"/>
    <w:rsid w:val="00CA15C0"/>
    <w:rsid w:val="00CB2A13"/>
    <w:rsid w:val="00D206D4"/>
    <w:rsid w:val="00D214B1"/>
    <w:rsid w:val="00DC275C"/>
    <w:rsid w:val="00DC70DE"/>
    <w:rsid w:val="00DD5626"/>
    <w:rsid w:val="00E00750"/>
    <w:rsid w:val="00E16ACA"/>
    <w:rsid w:val="00E537AA"/>
    <w:rsid w:val="00E9575E"/>
    <w:rsid w:val="00FE3933"/>
    <w:rsid w:val="00FF68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C70DE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0C7F0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5371E4"/>
    <w:pPr>
      <w:keepNext/>
      <w:widowControl/>
      <w:autoSpaceDE/>
      <w:autoSpaceDN/>
      <w:adjustRightInd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5371E4"/>
    <w:pPr>
      <w:widowControl/>
      <w:autoSpaceDE/>
      <w:autoSpaceDN/>
      <w:adjustRightInd/>
      <w:ind w:left="360"/>
      <w:jc w:val="both"/>
    </w:pPr>
    <w:rPr>
      <w:sz w:val="28"/>
      <w:szCs w:val="24"/>
    </w:rPr>
  </w:style>
  <w:style w:type="character" w:customStyle="1" w:styleId="a4">
    <w:name w:val="Основной текст с отступом Знак"/>
    <w:link w:val="a3"/>
    <w:rsid w:val="005371E4"/>
    <w:rPr>
      <w:sz w:val="28"/>
      <w:szCs w:val="24"/>
      <w:lang w:val="ru-RU" w:eastAsia="ru-RU" w:bidi="ar-SA"/>
    </w:rPr>
  </w:style>
  <w:style w:type="paragraph" w:styleId="a5">
    <w:name w:val="No Spacing"/>
    <w:qFormat/>
    <w:rsid w:val="005371E4"/>
    <w:pPr>
      <w:widowControl w:val="0"/>
      <w:autoSpaceDE w:val="0"/>
      <w:autoSpaceDN w:val="0"/>
      <w:adjustRightInd w:val="0"/>
    </w:pPr>
  </w:style>
  <w:style w:type="paragraph" w:styleId="a6">
    <w:name w:val="Normal (Web)"/>
    <w:basedOn w:val="a"/>
    <w:uiPriority w:val="99"/>
    <w:unhideWhenUsed/>
    <w:rsid w:val="005371E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7">
    <w:name w:val="Body Text"/>
    <w:basedOn w:val="a"/>
    <w:link w:val="a8"/>
    <w:rsid w:val="005371E4"/>
    <w:pPr>
      <w:spacing w:after="120"/>
    </w:pPr>
  </w:style>
  <w:style w:type="character" w:customStyle="1" w:styleId="a8">
    <w:name w:val="Основной текст Знак"/>
    <w:basedOn w:val="a0"/>
    <w:link w:val="a7"/>
    <w:rsid w:val="005371E4"/>
    <w:rPr>
      <w:lang w:val="ru-RU" w:eastAsia="ru-RU" w:bidi="ar-SA"/>
    </w:rPr>
  </w:style>
  <w:style w:type="character" w:customStyle="1" w:styleId="FontStyle39">
    <w:name w:val="Font Style39"/>
    <w:basedOn w:val="a0"/>
    <w:rsid w:val="005371E4"/>
    <w:rPr>
      <w:rFonts w:ascii="Times New Roman" w:hAnsi="Times New Roman" w:cs="Times New Roman"/>
      <w:sz w:val="22"/>
      <w:szCs w:val="22"/>
    </w:rPr>
  </w:style>
  <w:style w:type="paragraph" w:customStyle="1" w:styleId="Style23">
    <w:name w:val="Style23"/>
    <w:basedOn w:val="a"/>
    <w:rsid w:val="005371E4"/>
    <w:pPr>
      <w:spacing w:line="250" w:lineRule="exact"/>
    </w:pPr>
    <w:rPr>
      <w:sz w:val="24"/>
      <w:szCs w:val="24"/>
    </w:rPr>
  </w:style>
  <w:style w:type="character" w:customStyle="1" w:styleId="FontStyle47">
    <w:name w:val="Font Style47"/>
    <w:basedOn w:val="a0"/>
    <w:rsid w:val="005371E4"/>
    <w:rPr>
      <w:rFonts w:ascii="Times New Roman" w:hAnsi="Times New Roman" w:cs="Times New Roman"/>
      <w:sz w:val="18"/>
      <w:szCs w:val="18"/>
    </w:rPr>
  </w:style>
  <w:style w:type="character" w:customStyle="1" w:styleId="10">
    <w:name w:val="Заголовок 1 Знак"/>
    <w:basedOn w:val="a0"/>
    <w:link w:val="1"/>
    <w:rsid w:val="000C7F0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9">
    <w:name w:val="Hyperlink"/>
    <w:basedOn w:val="a0"/>
    <w:uiPriority w:val="99"/>
    <w:unhideWhenUsed/>
    <w:rsid w:val="000C7F0A"/>
    <w:rPr>
      <w:color w:val="0000FF"/>
      <w:u w:val="single"/>
    </w:rPr>
  </w:style>
  <w:style w:type="character" w:customStyle="1" w:styleId="20">
    <w:name w:val="Заголовок 2 Знак"/>
    <w:basedOn w:val="a0"/>
    <w:link w:val="2"/>
    <w:rsid w:val="00921F34"/>
    <w:rPr>
      <w:sz w:val="28"/>
    </w:rPr>
  </w:style>
  <w:style w:type="paragraph" w:customStyle="1" w:styleId="Style1">
    <w:name w:val="Style1"/>
    <w:basedOn w:val="a"/>
    <w:rsid w:val="001235D7"/>
    <w:pPr>
      <w:spacing w:line="269" w:lineRule="exact"/>
      <w:jc w:val="center"/>
    </w:pPr>
    <w:rPr>
      <w:sz w:val="24"/>
      <w:szCs w:val="24"/>
    </w:rPr>
  </w:style>
  <w:style w:type="paragraph" w:customStyle="1" w:styleId="Style14">
    <w:name w:val="Style14"/>
    <w:basedOn w:val="a"/>
    <w:rsid w:val="001235D7"/>
    <w:rPr>
      <w:sz w:val="24"/>
      <w:szCs w:val="24"/>
    </w:rPr>
  </w:style>
  <w:style w:type="character" w:customStyle="1" w:styleId="FontStyle41">
    <w:name w:val="Font Style41"/>
    <w:basedOn w:val="a0"/>
    <w:rsid w:val="001235D7"/>
    <w:rPr>
      <w:rFonts w:ascii="Times New Roman" w:hAnsi="Times New Roman" w:cs="Times New Roman"/>
      <w:b/>
      <w:bCs/>
      <w:sz w:val="22"/>
      <w:szCs w:val="22"/>
    </w:rPr>
  </w:style>
  <w:style w:type="paragraph" w:styleId="aa">
    <w:name w:val="Plain Text"/>
    <w:basedOn w:val="a"/>
    <w:link w:val="ab"/>
    <w:uiPriority w:val="99"/>
    <w:unhideWhenUsed/>
    <w:rsid w:val="00314380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b">
    <w:name w:val="Текст Знак"/>
    <w:basedOn w:val="a0"/>
    <w:link w:val="aa"/>
    <w:uiPriority w:val="99"/>
    <w:rsid w:val="00314380"/>
    <w:rPr>
      <w:sz w:val="24"/>
      <w:szCs w:val="24"/>
    </w:rPr>
  </w:style>
  <w:style w:type="paragraph" w:customStyle="1" w:styleId="Default">
    <w:name w:val="Default"/>
    <w:rsid w:val="001F6CD3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c">
    <w:name w:val="Table Grid"/>
    <w:basedOn w:val="a1"/>
    <w:rsid w:val="00DC27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rsid w:val="00DC275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DC27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08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85455B-294B-46BC-B1E1-DC0BC038D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1400</Words>
  <Characters>7981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bodrov</cp:lastModifiedBy>
  <cp:revision>4</cp:revision>
  <cp:lastPrinted>2022-04-07T11:45:00Z</cp:lastPrinted>
  <dcterms:created xsi:type="dcterms:W3CDTF">2022-04-07T11:47:00Z</dcterms:created>
  <dcterms:modified xsi:type="dcterms:W3CDTF">2022-04-08T09:21:00Z</dcterms:modified>
</cp:coreProperties>
</file>